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74" w:rsidRPr="000306FB" w:rsidRDefault="00146874" w:rsidP="003D1171">
      <w:pPr>
        <w:spacing w:line="240" w:lineRule="auto"/>
        <w:contextualSpacing/>
        <w:jc w:val="center"/>
        <w:rPr>
          <w:b/>
          <w:bCs/>
          <w:color w:val="1F497D"/>
          <w:sz w:val="36"/>
          <w:szCs w:val="36"/>
          <w:lang w:val="es-ES"/>
        </w:rPr>
      </w:pPr>
      <w:bookmarkStart w:id="0" w:name="_GoBack"/>
      <w:bookmarkEnd w:id="0"/>
      <w:r w:rsidRPr="000306FB">
        <w:rPr>
          <w:b/>
          <w:bCs/>
          <w:color w:val="1F497D"/>
          <w:sz w:val="36"/>
          <w:szCs w:val="36"/>
          <w:lang w:val="es-ES"/>
        </w:rPr>
        <w:t>Premio Duques de Soria de Hispanismo</w:t>
      </w:r>
    </w:p>
    <w:p w:rsidR="006A5A6A" w:rsidRDefault="00146874" w:rsidP="003D1171">
      <w:pPr>
        <w:pBdr>
          <w:bottom w:val="single" w:sz="6" w:space="1" w:color="auto"/>
        </w:pBdr>
        <w:spacing w:line="240" w:lineRule="auto"/>
        <w:contextualSpacing/>
        <w:jc w:val="center"/>
        <w:rPr>
          <w:i/>
          <w:iCs/>
          <w:color w:val="1F497D"/>
          <w:sz w:val="28"/>
          <w:szCs w:val="28"/>
          <w:lang w:val="es-ES"/>
        </w:rPr>
      </w:pPr>
      <w:r w:rsidRPr="000306FB">
        <w:rPr>
          <w:i/>
          <w:iCs/>
          <w:color w:val="1F497D"/>
          <w:sz w:val="28"/>
          <w:szCs w:val="28"/>
          <w:lang w:val="es-ES"/>
        </w:rPr>
        <w:t>a la mejor tesis de máster en lingüística y literatura hispanas en Bélgica</w:t>
      </w:r>
    </w:p>
    <w:p w:rsidR="00B45105" w:rsidRPr="000306FB" w:rsidRDefault="00B45105" w:rsidP="003D1171">
      <w:pPr>
        <w:pBdr>
          <w:bottom w:val="single" w:sz="6" w:space="1" w:color="auto"/>
        </w:pBdr>
        <w:spacing w:line="240" w:lineRule="auto"/>
        <w:contextualSpacing/>
        <w:jc w:val="center"/>
        <w:rPr>
          <w:i/>
          <w:iCs/>
          <w:color w:val="1F497D"/>
          <w:sz w:val="28"/>
          <w:szCs w:val="28"/>
          <w:lang w:val="es-ES"/>
        </w:rPr>
      </w:pPr>
    </w:p>
    <w:p w:rsidR="00B45105" w:rsidRDefault="00B45105" w:rsidP="00B45105">
      <w:pPr>
        <w:spacing w:line="240" w:lineRule="auto"/>
        <w:contextualSpacing/>
        <w:jc w:val="center"/>
        <w:rPr>
          <w:i/>
          <w:iCs/>
          <w:color w:val="1F497D"/>
          <w:sz w:val="28"/>
          <w:szCs w:val="28"/>
          <w:lang w:val="es-ES"/>
        </w:rPr>
      </w:pPr>
    </w:p>
    <w:p w:rsidR="00B96E43" w:rsidRDefault="00B96E43" w:rsidP="003D1171">
      <w:pPr>
        <w:spacing w:line="240" w:lineRule="auto"/>
        <w:contextualSpacing/>
        <w:jc w:val="center"/>
        <w:rPr>
          <w:i/>
          <w:iCs/>
          <w:color w:val="1F497D"/>
          <w:sz w:val="28"/>
          <w:szCs w:val="28"/>
          <w:lang w:val="es-ES"/>
        </w:rPr>
      </w:pPr>
    </w:p>
    <w:p w:rsidR="00B45105" w:rsidRPr="000306FB" w:rsidRDefault="00B45105" w:rsidP="003D1171">
      <w:pPr>
        <w:spacing w:line="240" w:lineRule="auto"/>
        <w:contextualSpacing/>
        <w:jc w:val="center"/>
        <w:rPr>
          <w:i/>
          <w:iCs/>
          <w:color w:val="1F497D"/>
          <w:sz w:val="28"/>
          <w:szCs w:val="28"/>
          <w:lang w:val="es-ES"/>
        </w:rPr>
      </w:pPr>
    </w:p>
    <w:p w:rsidR="003B3390" w:rsidRDefault="00146874" w:rsidP="00F72A94">
      <w:pPr>
        <w:spacing w:line="240" w:lineRule="auto"/>
        <w:contextualSpacing/>
        <w:rPr>
          <w:rFonts w:ascii="Times New Roman" w:hAnsi="Times New Roman"/>
          <w:b/>
          <w:lang w:val="es-ES"/>
        </w:rPr>
      </w:pPr>
      <w:r w:rsidRPr="003D1171">
        <w:rPr>
          <w:rFonts w:ascii="Times New Roman" w:hAnsi="Times New Roman"/>
          <w:b/>
          <w:lang w:val="es-ES"/>
        </w:rPr>
        <w:t>OBJETO</w:t>
      </w:r>
    </w:p>
    <w:p w:rsidR="00146874" w:rsidRPr="00F1088C" w:rsidRDefault="00146874" w:rsidP="00F72A94">
      <w:pPr>
        <w:spacing w:line="240" w:lineRule="auto"/>
        <w:contextualSpacing/>
        <w:rPr>
          <w:rFonts w:ascii="Times New Roman" w:hAnsi="Times New Roman"/>
          <w:lang w:val="es-ES"/>
        </w:rPr>
      </w:pPr>
      <w:r w:rsidRPr="00F1088C">
        <w:rPr>
          <w:rFonts w:ascii="Times New Roman" w:hAnsi="Times New Roman"/>
          <w:lang w:val="es-ES"/>
        </w:rPr>
        <w:t>El Premio tiene por objeto</w:t>
      </w:r>
      <w:r w:rsidR="00AC7320" w:rsidRPr="00F1088C">
        <w:rPr>
          <w:rFonts w:ascii="Times New Roman" w:hAnsi="Times New Roman"/>
          <w:lang w:val="es-ES"/>
        </w:rPr>
        <w:t xml:space="preserve"> </w:t>
      </w:r>
      <w:r w:rsidR="002B699D" w:rsidRPr="00F1088C">
        <w:rPr>
          <w:rFonts w:ascii="Times New Roman" w:hAnsi="Times New Roman"/>
          <w:lang w:val="es-ES"/>
        </w:rPr>
        <w:t xml:space="preserve">promover e incentivar </w:t>
      </w:r>
      <w:r w:rsidRPr="00F1088C">
        <w:rPr>
          <w:rFonts w:ascii="Times New Roman" w:hAnsi="Times New Roman"/>
          <w:lang w:val="es-ES"/>
        </w:rPr>
        <w:t xml:space="preserve">en las universidades de Bélgica </w:t>
      </w:r>
      <w:r w:rsidR="002B699D" w:rsidRPr="00F1088C">
        <w:rPr>
          <w:rFonts w:ascii="Times New Roman" w:hAnsi="Times New Roman"/>
          <w:lang w:val="es-ES"/>
        </w:rPr>
        <w:t>la investigación académica</w:t>
      </w:r>
      <w:r w:rsidRPr="00F1088C">
        <w:rPr>
          <w:rFonts w:ascii="Times New Roman" w:hAnsi="Times New Roman"/>
          <w:lang w:val="es-ES"/>
        </w:rPr>
        <w:t xml:space="preserve"> en materia de lingüística y literatura hispanas.</w:t>
      </w:r>
    </w:p>
    <w:p w:rsidR="00FA2D4F" w:rsidRPr="00F1088C" w:rsidRDefault="00FA2D4F" w:rsidP="00F72A94">
      <w:pPr>
        <w:spacing w:line="240" w:lineRule="auto"/>
        <w:contextualSpacing/>
        <w:rPr>
          <w:rFonts w:ascii="Times New Roman" w:hAnsi="Times New Roman"/>
          <w:b/>
          <w:lang w:val="es-ES"/>
        </w:rPr>
      </w:pPr>
    </w:p>
    <w:p w:rsidR="00146874" w:rsidRPr="00F1088C" w:rsidRDefault="00B6005B" w:rsidP="00F72A94">
      <w:pPr>
        <w:spacing w:line="240" w:lineRule="auto"/>
        <w:contextualSpacing/>
        <w:rPr>
          <w:rFonts w:ascii="Times New Roman" w:hAnsi="Times New Roman"/>
          <w:b/>
          <w:lang w:val="es-ES"/>
        </w:rPr>
      </w:pPr>
      <w:r w:rsidRPr="00F1088C">
        <w:rPr>
          <w:rFonts w:ascii="Times New Roman" w:hAnsi="Times New Roman"/>
          <w:b/>
          <w:lang w:val="es-ES"/>
        </w:rPr>
        <w:t>ALCANCE</w:t>
      </w:r>
    </w:p>
    <w:p w:rsidR="00146874" w:rsidRPr="00F1088C" w:rsidRDefault="00146874" w:rsidP="00F72A94">
      <w:pPr>
        <w:spacing w:line="240" w:lineRule="auto"/>
        <w:contextualSpacing/>
        <w:rPr>
          <w:rFonts w:ascii="Times New Roman" w:hAnsi="Times New Roman"/>
          <w:lang w:val="es-ES"/>
        </w:rPr>
      </w:pPr>
      <w:r w:rsidRPr="00F1088C">
        <w:rPr>
          <w:rFonts w:ascii="Times New Roman" w:hAnsi="Times New Roman"/>
          <w:lang w:val="es-ES"/>
        </w:rPr>
        <w:t>E</w:t>
      </w:r>
      <w:r w:rsidR="00B6005B" w:rsidRPr="00F1088C">
        <w:rPr>
          <w:rFonts w:ascii="Times New Roman" w:hAnsi="Times New Roman"/>
          <w:lang w:val="es-ES"/>
        </w:rPr>
        <w:t xml:space="preserve">l Premio se dirige a las siete universidades </w:t>
      </w:r>
      <w:r w:rsidRPr="00F1088C">
        <w:rPr>
          <w:rFonts w:ascii="Times New Roman" w:hAnsi="Times New Roman"/>
          <w:lang w:val="es-ES"/>
        </w:rPr>
        <w:t xml:space="preserve">que imparten en </w:t>
      </w:r>
      <w:r w:rsidR="00B6005B" w:rsidRPr="00F1088C">
        <w:rPr>
          <w:rFonts w:ascii="Times New Roman" w:hAnsi="Times New Roman"/>
          <w:lang w:val="es-ES"/>
        </w:rPr>
        <w:t xml:space="preserve">Bélgica, en </w:t>
      </w:r>
      <w:r w:rsidRPr="00F1088C">
        <w:rPr>
          <w:rFonts w:ascii="Times New Roman" w:hAnsi="Times New Roman"/>
          <w:lang w:val="es-ES"/>
        </w:rPr>
        <w:t>grado de máster</w:t>
      </w:r>
      <w:r w:rsidR="00B6005B" w:rsidRPr="00F1088C">
        <w:rPr>
          <w:rFonts w:ascii="Times New Roman" w:hAnsi="Times New Roman"/>
          <w:lang w:val="es-ES"/>
        </w:rPr>
        <w:t>,</w:t>
      </w:r>
      <w:r w:rsidRPr="00F1088C">
        <w:rPr>
          <w:rFonts w:ascii="Times New Roman" w:hAnsi="Times New Roman"/>
          <w:lang w:val="es-ES"/>
        </w:rPr>
        <w:t xml:space="preserve"> la carrera </w:t>
      </w:r>
      <w:r w:rsidRPr="00F1088C">
        <w:rPr>
          <w:rFonts w:ascii="Times New Roman" w:hAnsi="Times New Roman"/>
          <w:i/>
          <w:lang w:val="es-ES"/>
        </w:rPr>
        <w:t>“Taal-en Letterkunde: Spaans / Langues et littératures: Espagnol”</w:t>
      </w:r>
      <w:r w:rsidR="0043754D" w:rsidRPr="00F1088C">
        <w:rPr>
          <w:rFonts w:ascii="Times New Roman" w:hAnsi="Times New Roman"/>
          <w:i/>
          <w:lang w:val="es-ES"/>
        </w:rPr>
        <w:t xml:space="preserve">. </w:t>
      </w:r>
      <w:r w:rsidR="0043754D" w:rsidRPr="00F1088C">
        <w:rPr>
          <w:rFonts w:ascii="Times New Roman" w:hAnsi="Times New Roman"/>
          <w:lang w:val="es-ES"/>
        </w:rPr>
        <w:t>Por</w:t>
      </w:r>
      <w:r w:rsidRPr="00F1088C">
        <w:rPr>
          <w:rFonts w:ascii="Times New Roman" w:hAnsi="Times New Roman"/>
          <w:lang w:val="es-ES"/>
        </w:rPr>
        <w:t xml:space="preserve"> orden alfabético son:</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de Amberes</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Católica de Lovaina (KULeuven)</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Católica de Lovaina (UCLouvain)</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de Gante</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Libre de Bruselas (ULB)</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 xml:space="preserve">Universidad Libre de Bruselas (VUB) </w:t>
      </w:r>
    </w:p>
    <w:p w:rsidR="00146874" w:rsidRPr="00F1088C" w:rsidRDefault="00146874" w:rsidP="00F72A94">
      <w:pPr>
        <w:pStyle w:val="Lijstalinea"/>
        <w:numPr>
          <w:ilvl w:val="0"/>
          <w:numId w:val="1"/>
        </w:numPr>
        <w:spacing w:line="240" w:lineRule="auto"/>
        <w:ind w:left="714" w:hanging="357"/>
        <w:rPr>
          <w:rFonts w:ascii="Times New Roman" w:hAnsi="Times New Roman"/>
          <w:lang w:val="es-ES"/>
        </w:rPr>
      </w:pPr>
      <w:r w:rsidRPr="00F1088C">
        <w:rPr>
          <w:rFonts w:ascii="Times New Roman" w:hAnsi="Times New Roman"/>
          <w:lang w:val="es-ES"/>
        </w:rPr>
        <w:t>Universidad de Lieja</w:t>
      </w:r>
    </w:p>
    <w:p w:rsidR="00146874" w:rsidRPr="00F1088C" w:rsidRDefault="00146874" w:rsidP="00F72A94">
      <w:pPr>
        <w:spacing w:line="240" w:lineRule="auto"/>
        <w:contextualSpacing/>
        <w:rPr>
          <w:rFonts w:ascii="Times New Roman" w:hAnsi="Times New Roman"/>
          <w:b/>
          <w:lang w:val="es-ES"/>
        </w:rPr>
      </w:pPr>
      <w:r w:rsidRPr="00F1088C">
        <w:rPr>
          <w:rFonts w:ascii="Times New Roman" w:hAnsi="Times New Roman"/>
          <w:b/>
          <w:lang w:val="es-ES"/>
        </w:rPr>
        <w:t>F</w:t>
      </w:r>
      <w:r w:rsidR="0043754D" w:rsidRPr="00F1088C">
        <w:rPr>
          <w:rFonts w:ascii="Times New Roman" w:hAnsi="Times New Roman"/>
          <w:b/>
          <w:lang w:val="es-ES"/>
        </w:rPr>
        <w:t>RECUENCIA</w:t>
      </w:r>
    </w:p>
    <w:p w:rsidR="00B6005B" w:rsidRPr="00F1088C" w:rsidRDefault="0043754D" w:rsidP="00F72A94">
      <w:pPr>
        <w:spacing w:line="240" w:lineRule="auto"/>
        <w:contextualSpacing/>
        <w:rPr>
          <w:rFonts w:ascii="Times New Roman" w:hAnsi="Times New Roman"/>
          <w:lang w:val="es-ES"/>
        </w:rPr>
      </w:pPr>
      <w:r w:rsidRPr="00F1088C">
        <w:rPr>
          <w:rFonts w:ascii="Times New Roman" w:hAnsi="Times New Roman"/>
          <w:lang w:val="es-ES"/>
        </w:rPr>
        <w:t xml:space="preserve">El Premio se convocará por primera vez en </w:t>
      </w:r>
      <w:r w:rsidR="00B6005B" w:rsidRPr="00F1088C">
        <w:rPr>
          <w:rFonts w:ascii="Times New Roman" w:hAnsi="Times New Roman"/>
          <w:lang w:val="es-ES"/>
        </w:rPr>
        <w:t xml:space="preserve">febrero de </w:t>
      </w:r>
      <w:r w:rsidRPr="00F1088C">
        <w:rPr>
          <w:rFonts w:ascii="Times New Roman" w:hAnsi="Times New Roman"/>
          <w:lang w:val="es-ES"/>
        </w:rPr>
        <w:t xml:space="preserve">2013, se otorgará por primera vez en </w:t>
      </w:r>
      <w:r w:rsidR="00B6005B" w:rsidRPr="00F1088C">
        <w:rPr>
          <w:rFonts w:ascii="Times New Roman" w:hAnsi="Times New Roman"/>
          <w:lang w:val="es-ES"/>
        </w:rPr>
        <w:t xml:space="preserve">febrero de </w:t>
      </w:r>
      <w:r w:rsidRPr="00F1088C">
        <w:rPr>
          <w:rFonts w:ascii="Times New Roman" w:hAnsi="Times New Roman"/>
          <w:lang w:val="es-ES"/>
        </w:rPr>
        <w:t>2014, tendrá frecuencia bienal, y se concederá por convocatorias alternas a las tesis de literatura y a las de lingüística.</w:t>
      </w:r>
      <w:r w:rsidR="00AE269B" w:rsidRPr="00F1088C">
        <w:rPr>
          <w:rFonts w:ascii="Times New Roman" w:hAnsi="Times New Roman"/>
          <w:lang w:val="es-ES"/>
        </w:rPr>
        <w:t xml:space="preserve"> </w:t>
      </w:r>
      <w:r w:rsidRPr="00F1088C">
        <w:rPr>
          <w:rFonts w:ascii="Times New Roman" w:hAnsi="Times New Roman"/>
          <w:lang w:val="es-ES"/>
        </w:rPr>
        <w:t>En consecuencia:</w:t>
      </w:r>
      <w:r w:rsidR="006C7344" w:rsidRPr="00F1088C">
        <w:rPr>
          <w:rFonts w:ascii="Times New Roman" w:hAnsi="Times New Roman"/>
          <w:lang w:val="es-ES"/>
        </w:rPr>
        <w:t xml:space="preserve"> </w:t>
      </w:r>
      <w:r w:rsidRPr="00F1088C">
        <w:rPr>
          <w:rFonts w:ascii="Times New Roman" w:hAnsi="Times New Roman"/>
          <w:lang w:val="es-ES"/>
        </w:rPr>
        <w:t>El Premio de Literatura se otorgará cada 4 años</w:t>
      </w:r>
      <w:r w:rsidR="00B6005B" w:rsidRPr="00F1088C">
        <w:rPr>
          <w:rFonts w:ascii="Times New Roman" w:hAnsi="Times New Roman"/>
          <w:lang w:val="es-ES"/>
        </w:rPr>
        <w:t xml:space="preserve"> (</w:t>
      </w:r>
      <w:r w:rsidRPr="00F1088C">
        <w:rPr>
          <w:rFonts w:ascii="Times New Roman" w:hAnsi="Times New Roman"/>
          <w:lang w:val="es-ES"/>
        </w:rPr>
        <w:t>por primera</w:t>
      </w:r>
      <w:r w:rsidR="00B6005B" w:rsidRPr="00F1088C">
        <w:rPr>
          <w:rFonts w:ascii="Times New Roman" w:hAnsi="Times New Roman"/>
          <w:lang w:val="es-ES"/>
        </w:rPr>
        <w:t xml:space="preserve"> vez en febrero de 2014, convocado</w:t>
      </w:r>
      <w:r w:rsidRPr="00F1088C">
        <w:rPr>
          <w:rFonts w:ascii="Times New Roman" w:hAnsi="Times New Roman"/>
          <w:lang w:val="es-ES"/>
        </w:rPr>
        <w:t xml:space="preserve"> en </w:t>
      </w:r>
      <w:r w:rsidR="00B6005B" w:rsidRPr="00F1088C">
        <w:rPr>
          <w:rFonts w:ascii="Times New Roman" w:hAnsi="Times New Roman"/>
          <w:lang w:val="es-ES"/>
        </w:rPr>
        <w:t xml:space="preserve">febrero de </w:t>
      </w:r>
      <w:r w:rsidRPr="00F1088C">
        <w:rPr>
          <w:rFonts w:ascii="Times New Roman" w:hAnsi="Times New Roman"/>
          <w:lang w:val="es-ES"/>
        </w:rPr>
        <w:t>2013)</w:t>
      </w:r>
      <w:r w:rsidR="00B6005B" w:rsidRPr="00F1088C">
        <w:rPr>
          <w:rFonts w:ascii="Times New Roman" w:hAnsi="Times New Roman"/>
          <w:lang w:val="es-ES"/>
        </w:rPr>
        <w:t>.</w:t>
      </w:r>
      <w:r w:rsidR="006C7344" w:rsidRPr="00F1088C">
        <w:rPr>
          <w:rFonts w:ascii="Times New Roman" w:hAnsi="Times New Roman"/>
          <w:lang w:val="es-ES"/>
        </w:rPr>
        <w:t xml:space="preserve"> Y e</w:t>
      </w:r>
      <w:r w:rsidR="00B6005B" w:rsidRPr="00F1088C">
        <w:rPr>
          <w:rFonts w:ascii="Times New Roman" w:hAnsi="Times New Roman"/>
          <w:lang w:val="es-ES"/>
        </w:rPr>
        <w:t xml:space="preserve">l Premio de </w:t>
      </w:r>
      <w:r w:rsidRPr="00F1088C">
        <w:rPr>
          <w:rFonts w:ascii="Times New Roman" w:hAnsi="Times New Roman"/>
          <w:lang w:val="es-ES"/>
        </w:rPr>
        <w:t>Lingüística</w:t>
      </w:r>
      <w:r w:rsidR="00B6005B" w:rsidRPr="00F1088C">
        <w:rPr>
          <w:rFonts w:ascii="Times New Roman" w:hAnsi="Times New Roman"/>
          <w:lang w:val="es-ES"/>
        </w:rPr>
        <w:t xml:space="preserve"> se otorgará también cada 4 años (por primera vez en febrero de 2016, convocado en febrero de 2015). </w:t>
      </w:r>
    </w:p>
    <w:p w:rsidR="00FA2D4F" w:rsidRPr="00F1088C" w:rsidRDefault="00FA2D4F" w:rsidP="00FA2D4F">
      <w:pPr>
        <w:spacing w:line="240" w:lineRule="auto"/>
        <w:contextualSpacing/>
        <w:rPr>
          <w:rFonts w:ascii="Times New Roman" w:hAnsi="Times New Roman"/>
          <w:b/>
          <w:lang w:val="es-ES"/>
        </w:rPr>
      </w:pPr>
    </w:p>
    <w:p w:rsidR="0043754D" w:rsidRPr="00F1088C" w:rsidRDefault="00B6005B" w:rsidP="00FA2D4F">
      <w:pPr>
        <w:spacing w:line="240" w:lineRule="auto"/>
        <w:contextualSpacing/>
        <w:rPr>
          <w:rFonts w:ascii="Times New Roman" w:hAnsi="Times New Roman"/>
          <w:b/>
          <w:lang w:val="es-ES"/>
        </w:rPr>
      </w:pPr>
      <w:r w:rsidRPr="00F1088C">
        <w:rPr>
          <w:rFonts w:ascii="Times New Roman" w:hAnsi="Times New Roman"/>
          <w:b/>
          <w:lang w:val="es-ES"/>
        </w:rPr>
        <w:t>CUANTÍA</w:t>
      </w:r>
    </w:p>
    <w:p w:rsidR="00E10B02" w:rsidRPr="00F1088C" w:rsidRDefault="002B0611" w:rsidP="00FA2D4F">
      <w:pPr>
        <w:spacing w:line="240" w:lineRule="auto"/>
        <w:contextualSpacing/>
        <w:rPr>
          <w:rFonts w:ascii="Times New Roman" w:hAnsi="Times New Roman"/>
          <w:lang w:val="es-ES"/>
        </w:rPr>
      </w:pPr>
      <w:r w:rsidRPr="00F1088C">
        <w:rPr>
          <w:rFonts w:ascii="Times New Roman" w:hAnsi="Times New Roman"/>
          <w:lang w:val="es-ES"/>
        </w:rPr>
        <w:t>El</w:t>
      </w:r>
      <w:r w:rsidR="00E10B02" w:rsidRPr="00F1088C">
        <w:rPr>
          <w:rFonts w:ascii="Times New Roman" w:hAnsi="Times New Roman"/>
          <w:lang w:val="es-ES"/>
        </w:rPr>
        <w:t xml:space="preserve"> Premio</w:t>
      </w:r>
      <w:r w:rsidR="00AE269B" w:rsidRPr="00F1088C">
        <w:rPr>
          <w:rFonts w:ascii="Times New Roman" w:hAnsi="Times New Roman"/>
          <w:lang w:val="es-ES"/>
        </w:rPr>
        <w:t xml:space="preserve"> </w:t>
      </w:r>
      <w:r w:rsidRPr="00F1088C">
        <w:rPr>
          <w:rFonts w:ascii="Times New Roman" w:hAnsi="Times New Roman"/>
          <w:lang w:val="es-ES"/>
        </w:rPr>
        <w:t xml:space="preserve">estará </w:t>
      </w:r>
      <w:r w:rsidR="00AE269B" w:rsidRPr="00F1088C">
        <w:rPr>
          <w:rFonts w:ascii="Times New Roman" w:hAnsi="Times New Roman"/>
          <w:lang w:val="es-ES"/>
        </w:rPr>
        <w:t>dotado con</w:t>
      </w:r>
      <w:r w:rsidR="00E10B02" w:rsidRPr="00F1088C">
        <w:rPr>
          <w:rFonts w:ascii="Times New Roman" w:hAnsi="Times New Roman"/>
          <w:lang w:val="es-ES"/>
        </w:rPr>
        <w:t xml:space="preserve"> 5.000 euros</w:t>
      </w:r>
      <w:r w:rsidR="00AE269B" w:rsidRPr="00F1088C">
        <w:rPr>
          <w:rFonts w:ascii="Times New Roman" w:hAnsi="Times New Roman"/>
          <w:lang w:val="es-ES"/>
        </w:rPr>
        <w:t>. Se otorgará un Primer Accésit dotado con</w:t>
      </w:r>
      <w:r w:rsidR="00E10B02" w:rsidRPr="00F1088C">
        <w:rPr>
          <w:rFonts w:ascii="Times New Roman" w:hAnsi="Times New Roman"/>
          <w:lang w:val="es-ES"/>
        </w:rPr>
        <w:t xml:space="preserve"> 1.000 euros</w:t>
      </w:r>
      <w:r w:rsidR="00AE269B" w:rsidRPr="00F1088C">
        <w:rPr>
          <w:rFonts w:ascii="Times New Roman" w:hAnsi="Times New Roman"/>
          <w:lang w:val="es-ES"/>
        </w:rPr>
        <w:t xml:space="preserve">. Y se podrán otorgar hasta cinco accésits más, dotados con otros tantos </w:t>
      </w:r>
      <w:r w:rsidR="00AC7320" w:rsidRPr="00F1088C">
        <w:rPr>
          <w:rFonts w:ascii="Times New Roman" w:hAnsi="Times New Roman"/>
          <w:lang w:val="es-ES"/>
        </w:rPr>
        <w:t>lote</w:t>
      </w:r>
      <w:r w:rsidR="00AE269B" w:rsidRPr="00F1088C">
        <w:rPr>
          <w:rFonts w:ascii="Times New Roman" w:hAnsi="Times New Roman"/>
          <w:lang w:val="es-ES"/>
        </w:rPr>
        <w:t>s</w:t>
      </w:r>
      <w:r w:rsidR="00AC7320" w:rsidRPr="00F1088C">
        <w:rPr>
          <w:rFonts w:ascii="Times New Roman" w:hAnsi="Times New Roman"/>
          <w:lang w:val="es-ES"/>
        </w:rPr>
        <w:t xml:space="preserve"> de</w:t>
      </w:r>
      <w:r w:rsidR="00056587" w:rsidRPr="00F1088C">
        <w:rPr>
          <w:rFonts w:ascii="Times New Roman" w:hAnsi="Times New Roman"/>
          <w:lang w:val="es-ES"/>
        </w:rPr>
        <w:t xml:space="preserve"> libros </w:t>
      </w:r>
      <w:r w:rsidR="00AC7320" w:rsidRPr="00F1088C">
        <w:rPr>
          <w:rFonts w:ascii="Times New Roman" w:hAnsi="Times New Roman"/>
          <w:lang w:val="es-ES"/>
        </w:rPr>
        <w:t>en español</w:t>
      </w:r>
      <w:r w:rsidR="00AE269B" w:rsidRPr="00F1088C">
        <w:rPr>
          <w:rFonts w:ascii="Times New Roman" w:hAnsi="Times New Roman"/>
          <w:lang w:val="es-ES"/>
        </w:rPr>
        <w:t>.</w:t>
      </w:r>
    </w:p>
    <w:p w:rsidR="003A18F6" w:rsidRPr="00F1088C" w:rsidRDefault="003A18F6" w:rsidP="00FA2D4F">
      <w:pPr>
        <w:spacing w:line="240" w:lineRule="auto"/>
        <w:contextualSpacing/>
        <w:rPr>
          <w:rFonts w:ascii="Times New Roman" w:hAnsi="Times New Roman"/>
          <w:lang w:val="es-ES"/>
        </w:rPr>
      </w:pPr>
    </w:p>
    <w:p w:rsidR="003A18F6" w:rsidRPr="00F1088C" w:rsidRDefault="003A18F6" w:rsidP="003A18F6">
      <w:pPr>
        <w:spacing w:line="240" w:lineRule="auto"/>
        <w:contextualSpacing/>
        <w:rPr>
          <w:rFonts w:ascii="Times New Roman" w:hAnsi="Times New Roman"/>
          <w:b/>
          <w:lang w:val="es-ES"/>
        </w:rPr>
      </w:pPr>
      <w:r w:rsidRPr="00F1088C">
        <w:rPr>
          <w:rFonts w:ascii="Times New Roman" w:hAnsi="Times New Roman"/>
          <w:b/>
          <w:lang w:val="es-ES"/>
        </w:rPr>
        <w:t>JURADO</w:t>
      </w:r>
    </w:p>
    <w:p w:rsidR="00E34A63" w:rsidRPr="00F1088C" w:rsidRDefault="00C27956" w:rsidP="003A18F6">
      <w:pPr>
        <w:spacing w:line="240" w:lineRule="auto"/>
        <w:contextualSpacing/>
        <w:rPr>
          <w:rFonts w:ascii="Times New Roman" w:hAnsi="Times New Roman"/>
          <w:lang w:val="es-ES"/>
        </w:rPr>
      </w:pPr>
      <w:r w:rsidRPr="00F1088C">
        <w:rPr>
          <w:rFonts w:ascii="Times New Roman" w:hAnsi="Times New Roman"/>
          <w:lang w:val="es-ES"/>
        </w:rPr>
        <w:t>El</w:t>
      </w:r>
      <w:r w:rsidR="000306FB" w:rsidRPr="00F1088C">
        <w:rPr>
          <w:rFonts w:ascii="Times New Roman" w:hAnsi="Times New Roman"/>
          <w:lang w:val="es-ES"/>
        </w:rPr>
        <w:t xml:space="preserve"> </w:t>
      </w:r>
      <w:r w:rsidRPr="00F1088C">
        <w:rPr>
          <w:rFonts w:ascii="Times New Roman" w:hAnsi="Times New Roman"/>
          <w:lang w:val="es-ES"/>
        </w:rPr>
        <w:t>j</w:t>
      </w:r>
      <w:r w:rsidR="00E34A63" w:rsidRPr="00F1088C">
        <w:rPr>
          <w:rFonts w:ascii="Times New Roman" w:hAnsi="Times New Roman"/>
          <w:lang w:val="es-ES"/>
        </w:rPr>
        <w:t>urado</w:t>
      </w:r>
      <w:r w:rsidR="000306FB" w:rsidRPr="00F1088C">
        <w:rPr>
          <w:rFonts w:ascii="Times New Roman" w:hAnsi="Times New Roman"/>
          <w:lang w:val="es-ES"/>
        </w:rPr>
        <w:t xml:space="preserve"> del Premio, para su P</w:t>
      </w:r>
      <w:r w:rsidR="00E34A63" w:rsidRPr="00F1088C">
        <w:rPr>
          <w:rFonts w:ascii="Times New Roman" w:hAnsi="Times New Roman"/>
          <w:lang w:val="es-ES"/>
        </w:rPr>
        <w:t xml:space="preserve">rimera Edición, estará formado por los siguientes cinco </w:t>
      </w:r>
      <w:r w:rsidRPr="00F1088C">
        <w:rPr>
          <w:rFonts w:ascii="Times New Roman" w:hAnsi="Times New Roman"/>
          <w:lang w:val="es-ES"/>
        </w:rPr>
        <w:t>especialistas en</w:t>
      </w:r>
      <w:r w:rsidR="00E34A63" w:rsidRPr="00F1088C">
        <w:rPr>
          <w:rFonts w:ascii="Times New Roman" w:hAnsi="Times New Roman"/>
          <w:lang w:val="es-ES"/>
        </w:rPr>
        <w:t xml:space="preserve"> literatura de universidades </w:t>
      </w:r>
      <w:r w:rsidR="001857BE" w:rsidRPr="00F1088C">
        <w:rPr>
          <w:rFonts w:ascii="Times New Roman" w:hAnsi="Times New Roman"/>
          <w:lang w:val="es-ES"/>
        </w:rPr>
        <w:t>española</w:t>
      </w:r>
      <w:r w:rsidR="00E34A63" w:rsidRPr="00F1088C">
        <w:rPr>
          <w:rFonts w:ascii="Times New Roman" w:hAnsi="Times New Roman"/>
          <w:lang w:val="es-ES"/>
        </w:rPr>
        <w:t>s, designados por la FDS:</w:t>
      </w:r>
    </w:p>
    <w:p w:rsidR="003A18F6" w:rsidRPr="00F1088C" w:rsidRDefault="00E34A63" w:rsidP="003A18F6">
      <w:pPr>
        <w:spacing w:line="240" w:lineRule="auto"/>
        <w:ind w:left="705" w:hanging="705"/>
        <w:contextualSpacing/>
        <w:rPr>
          <w:rFonts w:ascii="Times New Roman" w:hAnsi="Times New Roman"/>
          <w:lang w:val="es-ES"/>
        </w:rPr>
      </w:pPr>
      <w:r w:rsidRPr="00F1088C">
        <w:rPr>
          <w:rFonts w:ascii="Times New Roman" w:hAnsi="Times New Roman"/>
          <w:b/>
          <w:lang w:val="es-ES"/>
        </w:rPr>
        <w:t>Presidente del Jurado</w:t>
      </w:r>
      <w:r w:rsidRPr="00F1088C">
        <w:rPr>
          <w:rFonts w:ascii="Times New Roman" w:hAnsi="Times New Roman"/>
          <w:lang w:val="es-ES"/>
        </w:rPr>
        <w:t>.</w:t>
      </w:r>
    </w:p>
    <w:p w:rsidR="00E34A63" w:rsidRPr="00F1088C" w:rsidRDefault="00E34A63" w:rsidP="00E34A63">
      <w:pPr>
        <w:spacing w:line="240" w:lineRule="auto"/>
        <w:contextualSpacing/>
        <w:rPr>
          <w:rFonts w:ascii="Times New Roman" w:hAnsi="Times New Roman"/>
          <w:lang w:val="es-ES"/>
        </w:rPr>
      </w:pPr>
      <w:r w:rsidRPr="00F1088C">
        <w:rPr>
          <w:rFonts w:ascii="Times New Roman" w:hAnsi="Times New Roman"/>
          <w:lang w:val="es-ES"/>
        </w:rPr>
        <w:t>Será presidente de</w:t>
      </w:r>
      <w:r w:rsidR="00C27956" w:rsidRPr="00F1088C">
        <w:rPr>
          <w:rFonts w:ascii="Times New Roman" w:hAnsi="Times New Roman"/>
          <w:lang w:val="es-ES"/>
        </w:rPr>
        <w:t>l j</w:t>
      </w:r>
      <w:r w:rsidR="003A18F6" w:rsidRPr="00F1088C">
        <w:rPr>
          <w:rFonts w:ascii="Times New Roman" w:hAnsi="Times New Roman"/>
          <w:lang w:val="es-ES"/>
        </w:rPr>
        <w:t>urado el Prof. Dr. D. Darío Villanueva</w:t>
      </w:r>
      <w:r w:rsidR="001204B7" w:rsidRPr="00F1088C">
        <w:rPr>
          <w:rFonts w:ascii="Times New Roman" w:hAnsi="Times New Roman"/>
          <w:lang w:val="es-ES"/>
        </w:rPr>
        <w:t xml:space="preserve"> Prieto</w:t>
      </w:r>
      <w:r w:rsidR="003A18F6" w:rsidRPr="00F1088C">
        <w:rPr>
          <w:rFonts w:ascii="Times New Roman" w:hAnsi="Times New Roman"/>
          <w:lang w:val="es-ES"/>
        </w:rPr>
        <w:t xml:space="preserve">, </w:t>
      </w:r>
      <w:r w:rsidR="00350BCB" w:rsidRPr="00F1088C">
        <w:rPr>
          <w:rFonts w:ascii="Times New Roman" w:hAnsi="Times New Roman"/>
          <w:lang w:val="es-ES"/>
        </w:rPr>
        <w:t xml:space="preserve">de la Real Academia Española y </w:t>
      </w:r>
      <w:r w:rsidR="003A18F6" w:rsidRPr="00F1088C">
        <w:rPr>
          <w:rFonts w:ascii="Times New Roman" w:hAnsi="Times New Roman"/>
          <w:lang w:val="es-ES"/>
        </w:rPr>
        <w:t>de la Univers</w:t>
      </w:r>
      <w:r w:rsidRPr="00F1088C">
        <w:rPr>
          <w:rFonts w:ascii="Times New Roman" w:hAnsi="Times New Roman"/>
          <w:lang w:val="es-ES"/>
        </w:rPr>
        <w:t xml:space="preserve">idad de Santiago </w:t>
      </w:r>
      <w:r w:rsidR="003A18F6" w:rsidRPr="00F1088C">
        <w:rPr>
          <w:rFonts w:ascii="Times New Roman" w:hAnsi="Times New Roman"/>
          <w:lang w:val="es-ES"/>
        </w:rPr>
        <w:t>de Compostela</w:t>
      </w:r>
      <w:r w:rsidR="00350BCB" w:rsidRPr="00F1088C">
        <w:rPr>
          <w:rFonts w:ascii="Times New Roman" w:hAnsi="Times New Roman"/>
          <w:lang w:val="es-ES"/>
        </w:rPr>
        <w:t>,</w:t>
      </w:r>
      <w:r w:rsidRPr="00F1088C">
        <w:rPr>
          <w:rFonts w:ascii="Times New Roman" w:hAnsi="Times New Roman"/>
          <w:lang w:val="es-ES"/>
        </w:rPr>
        <w:t xml:space="preserve"> miembro del Consejo de la Fundación Duques de Soria.</w:t>
      </w:r>
    </w:p>
    <w:p w:rsidR="00E34A63" w:rsidRPr="00F1088C" w:rsidRDefault="00E34A63" w:rsidP="00E34A63">
      <w:pPr>
        <w:spacing w:line="240" w:lineRule="auto"/>
        <w:contextualSpacing/>
        <w:rPr>
          <w:rFonts w:ascii="Times New Roman" w:hAnsi="Times New Roman"/>
          <w:lang w:val="es-ES"/>
        </w:rPr>
      </w:pPr>
      <w:r w:rsidRPr="00F1088C">
        <w:rPr>
          <w:rFonts w:ascii="Times New Roman" w:hAnsi="Times New Roman"/>
          <w:b/>
          <w:lang w:val="es-ES"/>
        </w:rPr>
        <w:t>Vocales del Jurado</w:t>
      </w:r>
      <w:r w:rsidRPr="00F1088C">
        <w:rPr>
          <w:rFonts w:ascii="Times New Roman" w:hAnsi="Times New Roman"/>
          <w:lang w:val="es-ES"/>
        </w:rPr>
        <w:t>.</w:t>
      </w:r>
    </w:p>
    <w:p w:rsidR="003A18F6" w:rsidRDefault="00C27956" w:rsidP="00B45105">
      <w:pPr>
        <w:spacing w:line="240" w:lineRule="auto"/>
        <w:contextualSpacing/>
        <w:rPr>
          <w:rFonts w:ascii="Times New Roman" w:hAnsi="Times New Roman"/>
          <w:lang w:val="es-ES"/>
        </w:rPr>
      </w:pPr>
      <w:r w:rsidRPr="00F1088C">
        <w:rPr>
          <w:rFonts w:ascii="Times New Roman" w:hAnsi="Times New Roman"/>
          <w:lang w:val="es-ES"/>
        </w:rPr>
        <w:t>Serán vocales del j</w:t>
      </w:r>
      <w:r w:rsidR="00E34A63" w:rsidRPr="00F1088C">
        <w:rPr>
          <w:rFonts w:ascii="Times New Roman" w:hAnsi="Times New Roman"/>
          <w:lang w:val="es-ES"/>
        </w:rPr>
        <w:t>urado la Profª Drª Dña.</w:t>
      </w:r>
      <w:r w:rsidR="003A18F6" w:rsidRPr="00F1088C">
        <w:rPr>
          <w:rFonts w:ascii="Times New Roman" w:hAnsi="Times New Roman"/>
          <w:lang w:val="es-ES"/>
        </w:rPr>
        <w:t xml:space="preserve"> Carme Riera</w:t>
      </w:r>
      <w:r w:rsidR="001204B7" w:rsidRPr="00F1088C">
        <w:rPr>
          <w:rFonts w:ascii="Times New Roman" w:hAnsi="Times New Roman"/>
          <w:lang w:val="es-ES"/>
        </w:rPr>
        <w:t xml:space="preserve"> Guilera,</w:t>
      </w:r>
      <w:r w:rsidR="00E34A63" w:rsidRPr="00F1088C">
        <w:rPr>
          <w:rFonts w:ascii="Times New Roman" w:hAnsi="Times New Roman"/>
          <w:lang w:val="es-ES"/>
        </w:rPr>
        <w:t xml:space="preserve"> de la </w:t>
      </w:r>
      <w:r w:rsidR="001204B7" w:rsidRPr="00F1088C">
        <w:rPr>
          <w:rFonts w:ascii="Times New Roman" w:hAnsi="Times New Roman"/>
          <w:lang w:val="es-ES"/>
        </w:rPr>
        <w:t xml:space="preserve">Real Academia Española y de la </w:t>
      </w:r>
      <w:r w:rsidR="003A18F6" w:rsidRPr="00F1088C">
        <w:rPr>
          <w:rFonts w:ascii="Times New Roman" w:hAnsi="Times New Roman"/>
          <w:lang w:val="es-ES"/>
        </w:rPr>
        <w:t>Universidad Autónoma de Barcelona</w:t>
      </w:r>
      <w:r w:rsidR="00E34A63" w:rsidRPr="00F1088C">
        <w:rPr>
          <w:rFonts w:ascii="Times New Roman" w:hAnsi="Times New Roman"/>
          <w:lang w:val="es-ES"/>
        </w:rPr>
        <w:t xml:space="preserve">; </w:t>
      </w:r>
      <w:r w:rsidR="003A18F6" w:rsidRPr="00F1088C">
        <w:rPr>
          <w:rFonts w:ascii="Times New Roman" w:hAnsi="Times New Roman"/>
          <w:lang w:val="es-ES"/>
        </w:rPr>
        <w:t xml:space="preserve"> </w:t>
      </w:r>
      <w:r w:rsidR="00E34A63" w:rsidRPr="00F1088C">
        <w:rPr>
          <w:rFonts w:ascii="Times New Roman" w:hAnsi="Times New Roman"/>
          <w:lang w:val="es-ES"/>
        </w:rPr>
        <w:t>el Prof. Dr. D.</w:t>
      </w:r>
      <w:r w:rsidR="001857BE" w:rsidRPr="00F1088C">
        <w:rPr>
          <w:rFonts w:ascii="Times New Roman" w:hAnsi="Times New Roman"/>
          <w:lang w:val="es-ES"/>
        </w:rPr>
        <w:t xml:space="preserve"> </w:t>
      </w:r>
      <w:r w:rsidR="001857BE" w:rsidRPr="00F1088C">
        <w:rPr>
          <w:rFonts w:ascii="Times New Roman" w:hAnsi="Times New Roman"/>
        </w:rPr>
        <w:t>Javier Blasco</w:t>
      </w:r>
      <w:r w:rsidR="001204B7" w:rsidRPr="00F1088C">
        <w:rPr>
          <w:rFonts w:ascii="Times New Roman" w:hAnsi="Times New Roman"/>
        </w:rPr>
        <w:t xml:space="preserve"> Pascual</w:t>
      </w:r>
      <w:r w:rsidR="001857BE" w:rsidRPr="00F1088C">
        <w:rPr>
          <w:rFonts w:ascii="Times New Roman" w:hAnsi="Times New Roman"/>
        </w:rPr>
        <w:t>, de la Universidad de Valladolid;</w:t>
      </w:r>
      <w:r w:rsidR="00E34A63" w:rsidRPr="00F1088C">
        <w:rPr>
          <w:rFonts w:ascii="Times New Roman" w:hAnsi="Times New Roman"/>
          <w:lang w:val="es-ES"/>
        </w:rPr>
        <w:t xml:space="preserve"> la Profª Drª Dña.</w:t>
      </w:r>
      <w:r w:rsidR="003A18F6" w:rsidRPr="00F1088C">
        <w:rPr>
          <w:rFonts w:ascii="Times New Roman" w:hAnsi="Times New Roman"/>
          <w:lang w:val="es-ES"/>
        </w:rPr>
        <w:t xml:space="preserve"> Francisca Noguerol Jiménez</w:t>
      </w:r>
      <w:r w:rsidR="00E34A63" w:rsidRPr="00F1088C">
        <w:rPr>
          <w:rFonts w:ascii="Times New Roman" w:hAnsi="Times New Roman"/>
          <w:lang w:val="es-ES"/>
        </w:rPr>
        <w:t xml:space="preserve">, de la </w:t>
      </w:r>
      <w:r w:rsidR="003A18F6" w:rsidRPr="00F1088C">
        <w:rPr>
          <w:rFonts w:ascii="Times New Roman" w:hAnsi="Times New Roman"/>
          <w:lang w:val="es-ES"/>
        </w:rPr>
        <w:t>Universidad de Salamanca</w:t>
      </w:r>
      <w:r w:rsidR="00E34A63" w:rsidRPr="00F1088C">
        <w:rPr>
          <w:rFonts w:ascii="Times New Roman" w:hAnsi="Times New Roman"/>
          <w:lang w:val="es-ES"/>
        </w:rPr>
        <w:t>; y</w:t>
      </w:r>
      <w:r w:rsidR="003A18F6" w:rsidRPr="00F1088C">
        <w:rPr>
          <w:rFonts w:ascii="Times New Roman" w:hAnsi="Times New Roman"/>
          <w:lang w:val="es-ES"/>
        </w:rPr>
        <w:t xml:space="preserve"> </w:t>
      </w:r>
      <w:r w:rsidR="00E34A63" w:rsidRPr="00F1088C">
        <w:rPr>
          <w:rFonts w:ascii="Times New Roman" w:hAnsi="Times New Roman"/>
          <w:lang w:val="es-ES"/>
        </w:rPr>
        <w:t xml:space="preserve">el Prof. Dr. D. </w:t>
      </w:r>
      <w:r w:rsidR="003A18F6" w:rsidRPr="00F1088C">
        <w:rPr>
          <w:rFonts w:ascii="Times New Roman" w:hAnsi="Times New Roman"/>
          <w:lang w:val="es-ES"/>
        </w:rPr>
        <w:t>Teodosio Fernández</w:t>
      </w:r>
      <w:r w:rsidR="00EA253F" w:rsidRPr="00F1088C">
        <w:rPr>
          <w:rFonts w:ascii="Times New Roman" w:hAnsi="Times New Roman"/>
          <w:lang w:val="es-ES"/>
        </w:rPr>
        <w:t xml:space="preserve"> Rodríguez</w:t>
      </w:r>
      <w:r w:rsidR="00E34A63" w:rsidRPr="00F1088C">
        <w:rPr>
          <w:rFonts w:ascii="Times New Roman" w:hAnsi="Times New Roman"/>
          <w:lang w:val="es-ES"/>
        </w:rPr>
        <w:t xml:space="preserve">, de la </w:t>
      </w:r>
      <w:r w:rsidR="003A18F6" w:rsidRPr="00F1088C">
        <w:rPr>
          <w:rFonts w:ascii="Times New Roman" w:hAnsi="Times New Roman"/>
          <w:lang w:val="es-ES"/>
        </w:rPr>
        <w:t>Universidad Autónoma de Madrid</w:t>
      </w:r>
      <w:r w:rsidR="00E34A63" w:rsidRPr="00F1088C">
        <w:rPr>
          <w:rFonts w:ascii="Times New Roman" w:hAnsi="Times New Roman"/>
          <w:lang w:val="es-ES"/>
        </w:rPr>
        <w:t>.</w:t>
      </w:r>
    </w:p>
    <w:p w:rsidR="00B45105" w:rsidRPr="00F1088C" w:rsidRDefault="00B45105" w:rsidP="00B45105">
      <w:pPr>
        <w:spacing w:line="240" w:lineRule="auto"/>
        <w:contextualSpacing/>
        <w:rPr>
          <w:lang w:val="es-ES"/>
        </w:rPr>
      </w:pPr>
    </w:p>
    <w:p w:rsidR="00AE269B" w:rsidRPr="00F1088C" w:rsidRDefault="00AE269B" w:rsidP="00FA2D4F">
      <w:pPr>
        <w:spacing w:line="240" w:lineRule="auto"/>
        <w:contextualSpacing/>
        <w:rPr>
          <w:rFonts w:ascii="Times New Roman" w:hAnsi="Times New Roman"/>
          <w:b/>
          <w:lang w:val="es-ES"/>
        </w:rPr>
      </w:pPr>
      <w:r w:rsidRPr="00F1088C">
        <w:rPr>
          <w:rFonts w:ascii="Times New Roman" w:hAnsi="Times New Roman"/>
          <w:b/>
          <w:lang w:val="es-ES"/>
        </w:rPr>
        <w:t>ENTREGA</w:t>
      </w:r>
    </w:p>
    <w:p w:rsidR="00AE269B" w:rsidRPr="00F1088C" w:rsidRDefault="00AE269B" w:rsidP="00FA2D4F">
      <w:pPr>
        <w:spacing w:line="240" w:lineRule="auto"/>
        <w:contextualSpacing/>
        <w:rPr>
          <w:rFonts w:ascii="Times New Roman" w:hAnsi="Times New Roman"/>
          <w:lang w:val="es-ES"/>
        </w:rPr>
      </w:pPr>
      <w:r w:rsidRPr="00F1088C">
        <w:rPr>
          <w:rFonts w:ascii="Times New Roman" w:hAnsi="Times New Roman"/>
          <w:lang w:val="es-ES"/>
        </w:rPr>
        <w:t xml:space="preserve">La entrega se hará </w:t>
      </w:r>
      <w:r w:rsidR="004763CD" w:rsidRPr="00F1088C">
        <w:rPr>
          <w:rFonts w:ascii="Times New Roman" w:hAnsi="Times New Roman"/>
          <w:lang w:val="es-ES"/>
        </w:rPr>
        <w:t xml:space="preserve">un sábado de febrero por la tarde, </w:t>
      </w:r>
      <w:r w:rsidRPr="00F1088C">
        <w:rPr>
          <w:rFonts w:ascii="Times New Roman" w:hAnsi="Times New Roman"/>
          <w:lang w:val="es-ES"/>
        </w:rPr>
        <w:t xml:space="preserve">en acto solemne, </w:t>
      </w:r>
      <w:r w:rsidR="00D3334E" w:rsidRPr="00F1088C">
        <w:rPr>
          <w:rFonts w:ascii="Times New Roman" w:hAnsi="Times New Roman"/>
          <w:lang w:val="es-ES"/>
        </w:rPr>
        <w:t xml:space="preserve">presidido por los Duques de Soria, </w:t>
      </w:r>
      <w:r w:rsidRPr="00F1088C">
        <w:rPr>
          <w:rFonts w:ascii="Times New Roman" w:hAnsi="Times New Roman"/>
          <w:lang w:val="es-ES"/>
        </w:rPr>
        <w:t xml:space="preserve">en Bruselas (en un lugar ‘neutro’, como el Palacio de las Academias o el Parlamento Europeo). </w:t>
      </w:r>
      <w:r w:rsidR="009C3254" w:rsidRPr="00F1088C">
        <w:rPr>
          <w:rFonts w:ascii="Times New Roman" w:hAnsi="Times New Roman"/>
          <w:lang w:val="es-ES"/>
        </w:rPr>
        <w:t xml:space="preserve">Para la primera edición </w:t>
      </w:r>
      <w:r w:rsidR="003A18F6" w:rsidRPr="00F1088C">
        <w:rPr>
          <w:rFonts w:ascii="Times New Roman" w:hAnsi="Times New Roman"/>
          <w:lang w:val="es-ES"/>
        </w:rPr>
        <w:t xml:space="preserve">(Premio de Literatura) </w:t>
      </w:r>
      <w:r w:rsidR="009C3254" w:rsidRPr="00F1088C">
        <w:rPr>
          <w:rFonts w:ascii="Times New Roman" w:hAnsi="Times New Roman"/>
          <w:lang w:val="es-ES"/>
        </w:rPr>
        <w:t xml:space="preserve">el acto de entrega tendrá lugar </w:t>
      </w:r>
      <w:r w:rsidR="003A18F6" w:rsidRPr="00F1088C">
        <w:rPr>
          <w:rFonts w:ascii="Times New Roman" w:hAnsi="Times New Roman"/>
          <w:lang w:val="es-ES"/>
        </w:rPr>
        <w:t xml:space="preserve">en el Palacio de las Academias, en Bruselas, </w:t>
      </w:r>
      <w:r w:rsidR="009C3254" w:rsidRPr="00F1088C">
        <w:rPr>
          <w:rFonts w:ascii="Times New Roman" w:hAnsi="Times New Roman"/>
          <w:lang w:val="es-ES"/>
        </w:rPr>
        <w:t xml:space="preserve">el sábado </w:t>
      </w:r>
      <w:r w:rsidR="003A18F6" w:rsidRPr="00F1088C">
        <w:rPr>
          <w:rFonts w:ascii="Times New Roman" w:hAnsi="Times New Roman"/>
          <w:lang w:val="es-ES"/>
        </w:rPr>
        <w:t>22 de febrero de 2014.</w:t>
      </w:r>
    </w:p>
    <w:p w:rsidR="00FA2D4F" w:rsidRPr="00F1088C" w:rsidRDefault="00FA2D4F" w:rsidP="00FA2D4F">
      <w:pPr>
        <w:spacing w:line="240" w:lineRule="auto"/>
        <w:contextualSpacing/>
        <w:rPr>
          <w:rFonts w:ascii="Times New Roman" w:hAnsi="Times New Roman"/>
          <w:lang w:val="es-ES"/>
        </w:rPr>
      </w:pPr>
    </w:p>
    <w:p w:rsidR="00D3334E" w:rsidRPr="00F1088C" w:rsidRDefault="00C57949" w:rsidP="00FA2D4F">
      <w:pPr>
        <w:spacing w:line="240" w:lineRule="auto"/>
        <w:contextualSpacing/>
        <w:rPr>
          <w:rFonts w:ascii="Times New Roman" w:hAnsi="Times New Roman"/>
          <w:u w:val="single"/>
          <w:lang w:val="es-ES"/>
        </w:rPr>
      </w:pPr>
      <w:r w:rsidRPr="00F1088C">
        <w:rPr>
          <w:rFonts w:ascii="Times New Roman" w:hAnsi="Times New Roman"/>
          <w:u w:val="single"/>
          <w:lang w:val="es-ES"/>
        </w:rPr>
        <w:lastRenderedPageBreak/>
        <w:t>I</w:t>
      </w:r>
      <w:r w:rsidR="00AE269B" w:rsidRPr="00F1088C">
        <w:rPr>
          <w:rFonts w:ascii="Times New Roman" w:hAnsi="Times New Roman"/>
          <w:u w:val="single"/>
          <w:lang w:val="es-ES"/>
        </w:rPr>
        <w:t>nvitados</w:t>
      </w:r>
    </w:p>
    <w:p w:rsidR="003A561C" w:rsidRPr="00F1088C" w:rsidRDefault="003A561C" w:rsidP="00FA2D4F">
      <w:pPr>
        <w:spacing w:line="240" w:lineRule="auto"/>
        <w:contextualSpacing/>
        <w:rPr>
          <w:rFonts w:ascii="Times New Roman" w:hAnsi="Times New Roman"/>
          <w:u w:val="single"/>
          <w:lang w:val="es-ES"/>
        </w:rPr>
      </w:pPr>
    </w:p>
    <w:p w:rsidR="00456DB3" w:rsidRPr="00F1088C" w:rsidRDefault="00456DB3" w:rsidP="00FA2D4F">
      <w:pPr>
        <w:spacing w:line="240" w:lineRule="auto"/>
        <w:ind w:left="705" w:hanging="705"/>
        <w:contextualSpacing/>
        <w:rPr>
          <w:rFonts w:ascii="Times New Roman" w:hAnsi="Times New Roman"/>
          <w:lang w:val="es-ES"/>
        </w:rPr>
      </w:pPr>
      <w:r w:rsidRPr="00F1088C">
        <w:rPr>
          <w:rFonts w:ascii="Times New Roman" w:hAnsi="Times New Roman"/>
          <w:lang w:val="es-ES"/>
        </w:rPr>
        <w:t>a)</w:t>
      </w:r>
      <w:r w:rsidRPr="00F1088C">
        <w:rPr>
          <w:rFonts w:ascii="Times New Roman" w:hAnsi="Times New Roman"/>
          <w:lang w:val="es-ES"/>
        </w:rPr>
        <w:tab/>
      </w:r>
      <w:r w:rsidR="00AE269B" w:rsidRPr="00F1088C">
        <w:rPr>
          <w:rFonts w:ascii="Times New Roman" w:hAnsi="Times New Roman"/>
          <w:lang w:val="es-ES"/>
        </w:rPr>
        <w:t xml:space="preserve">Todos los embajadores de España </w:t>
      </w:r>
      <w:r w:rsidR="00D3334E" w:rsidRPr="00F1088C">
        <w:rPr>
          <w:rFonts w:ascii="Times New Roman" w:hAnsi="Times New Roman"/>
          <w:lang w:val="es-ES"/>
        </w:rPr>
        <w:t xml:space="preserve">acreditados en territorio belga, </w:t>
      </w:r>
      <w:r w:rsidR="00AE269B" w:rsidRPr="00F1088C">
        <w:rPr>
          <w:rFonts w:ascii="Times New Roman" w:hAnsi="Times New Roman"/>
          <w:lang w:val="es-ES"/>
        </w:rPr>
        <w:t xml:space="preserve">y los </w:t>
      </w:r>
      <w:r w:rsidR="00D3334E" w:rsidRPr="00F1088C">
        <w:rPr>
          <w:rFonts w:ascii="Times New Roman" w:hAnsi="Times New Roman"/>
          <w:lang w:val="es-ES"/>
        </w:rPr>
        <w:t xml:space="preserve">embajadores en Bélgica de todos los </w:t>
      </w:r>
      <w:r w:rsidR="00AE269B" w:rsidRPr="00F1088C">
        <w:rPr>
          <w:rFonts w:ascii="Times New Roman" w:hAnsi="Times New Roman"/>
          <w:lang w:val="es-ES"/>
        </w:rPr>
        <w:t xml:space="preserve">países </w:t>
      </w:r>
      <w:r w:rsidR="00D3334E" w:rsidRPr="00F1088C">
        <w:rPr>
          <w:rFonts w:ascii="Times New Roman" w:hAnsi="Times New Roman"/>
          <w:lang w:val="es-ES"/>
        </w:rPr>
        <w:t>h</w:t>
      </w:r>
      <w:r w:rsidR="00AE269B" w:rsidRPr="00F1088C">
        <w:rPr>
          <w:rFonts w:ascii="Times New Roman" w:hAnsi="Times New Roman"/>
          <w:lang w:val="es-ES"/>
        </w:rPr>
        <w:t>ispanoam</w:t>
      </w:r>
      <w:r w:rsidR="00D3334E" w:rsidRPr="00F1088C">
        <w:rPr>
          <w:rFonts w:ascii="Times New Roman" w:hAnsi="Times New Roman"/>
          <w:lang w:val="es-ES"/>
        </w:rPr>
        <w:t>e</w:t>
      </w:r>
      <w:r w:rsidR="00AE269B" w:rsidRPr="00F1088C">
        <w:rPr>
          <w:rFonts w:ascii="Times New Roman" w:hAnsi="Times New Roman"/>
          <w:lang w:val="es-ES"/>
        </w:rPr>
        <w:t>rica</w:t>
      </w:r>
      <w:r w:rsidR="00D3334E" w:rsidRPr="00F1088C">
        <w:rPr>
          <w:rFonts w:ascii="Times New Roman" w:hAnsi="Times New Roman"/>
          <w:lang w:val="es-ES"/>
        </w:rPr>
        <w:t>nos</w:t>
      </w:r>
      <w:r w:rsidR="00AE269B" w:rsidRPr="00F1088C">
        <w:rPr>
          <w:rFonts w:ascii="Times New Roman" w:hAnsi="Times New Roman"/>
          <w:lang w:val="es-ES"/>
        </w:rPr>
        <w:t>.</w:t>
      </w:r>
    </w:p>
    <w:p w:rsidR="00D3334E" w:rsidRPr="00F1088C" w:rsidRDefault="00456DB3" w:rsidP="00FA2D4F">
      <w:pPr>
        <w:spacing w:line="240" w:lineRule="auto"/>
        <w:ind w:left="705" w:hanging="705"/>
        <w:contextualSpacing/>
        <w:rPr>
          <w:rFonts w:ascii="Times New Roman" w:hAnsi="Times New Roman"/>
          <w:lang w:val="es-ES"/>
        </w:rPr>
      </w:pPr>
      <w:r w:rsidRPr="00F1088C">
        <w:rPr>
          <w:rFonts w:ascii="Times New Roman" w:hAnsi="Times New Roman"/>
          <w:lang w:val="es-ES"/>
        </w:rPr>
        <w:t>b)</w:t>
      </w:r>
      <w:r w:rsidRPr="00F1088C">
        <w:rPr>
          <w:rFonts w:ascii="Times New Roman" w:hAnsi="Times New Roman"/>
          <w:lang w:val="es-ES"/>
        </w:rPr>
        <w:tab/>
      </w:r>
      <w:r w:rsidR="00D3334E" w:rsidRPr="00F1088C">
        <w:rPr>
          <w:rFonts w:ascii="Times New Roman" w:hAnsi="Times New Roman"/>
          <w:lang w:val="es-ES"/>
        </w:rPr>
        <w:t>Todos l</w:t>
      </w:r>
      <w:r w:rsidR="00AE269B" w:rsidRPr="00F1088C">
        <w:rPr>
          <w:rFonts w:ascii="Times New Roman" w:hAnsi="Times New Roman"/>
          <w:lang w:val="es-ES"/>
        </w:rPr>
        <w:t xml:space="preserve">os </w:t>
      </w:r>
      <w:r w:rsidR="000306FB" w:rsidRPr="00F1088C">
        <w:rPr>
          <w:rFonts w:ascii="Times New Roman" w:hAnsi="Times New Roman"/>
          <w:lang w:val="es-ES"/>
        </w:rPr>
        <w:t>profesores</w:t>
      </w:r>
      <w:r w:rsidR="00AE269B" w:rsidRPr="00F1088C">
        <w:rPr>
          <w:rFonts w:ascii="Times New Roman" w:hAnsi="Times New Roman"/>
          <w:lang w:val="es-ES"/>
        </w:rPr>
        <w:t xml:space="preserve"> de </w:t>
      </w:r>
      <w:r w:rsidR="00D3334E" w:rsidRPr="00F1088C">
        <w:rPr>
          <w:rFonts w:ascii="Times New Roman" w:hAnsi="Times New Roman"/>
          <w:i/>
          <w:lang w:val="es-ES"/>
        </w:rPr>
        <w:t>“Taal-</w:t>
      </w:r>
      <w:r w:rsidR="00AE269B" w:rsidRPr="00F1088C">
        <w:rPr>
          <w:rFonts w:ascii="Times New Roman" w:hAnsi="Times New Roman"/>
          <w:i/>
          <w:lang w:val="es-ES"/>
        </w:rPr>
        <w:t>en Letterkunde: Spaans / Langues et littératures: Espagnol”</w:t>
      </w:r>
      <w:r w:rsidR="00D3334E" w:rsidRPr="00F1088C">
        <w:rPr>
          <w:rFonts w:ascii="Times New Roman" w:hAnsi="Times New Roman"/>
          <w:lang w:val="es-ES"/>
        </w:rPr>
        <w:t xml:space="preserve"> de las </w:t>
      </w:r>
      <w:r w:rsidR="00AE269B" w:rsidRPr="00F1088C">
        <w:rPr>
          <w:rFonts w:ascii="Times New Roman" w:hAnsi="Times New Roman"/>
          <w:lang w:val="es-ES"/>
        </w:rPr>
        <w:t>universidades belgas</w:t>
      </w:r>
      <w:r w:rsidR="00D3334E" w:rsidRPr="00F1088C">
        <w:rPr>
          <w:rFonts w:ascii="Times New Roman" w:hAnsi="Times New Roman"/>
          <w:lang w:val="es-ES"/>
        </w:rPr>
        <w:t xml:space="preserve"> en que exista </w:t>
      </w:r>
      <w:r w:rsidR="002B0611" w:rsidRPr="00F1088C">
        <w:rPr>
          <w:rFonts w:ascii="Times New Roman" w:hAnsi="Times New Roman"/>
          <w:lang w:val="es-ES"/>
        </w:rPr>
        <w:t>l</w:t>
      </w:r>
      <w:r w:rsidR="00D3334E" w:rsidRPr="00F1088C">
        <w:rPr>
          <w:rFonts w:ascii="Times New Roman" w:hAnsi="Times New Roman"/>
          <w:lang w:val="es-ES"/>
        </w:rPr>
        <w:t>a titulación</w:t>
      </w:r>
      <w:r w:rsidR="00AE269B" w:rsidRPr="00F1088C">
        <w:rPr>
          <w:rFonts w:ascii="Times New Roman" w:hAnsi="Times New Roman"/>
          <w:lang w:val="es-ES"/>
        </w:rPr>
        <w:t>.</w:t>
      </w:r>
    </w:p>
    <w:p w:rsidR="00032E78" w:rsidRDefault="00456DB3" w:rsidP="00032E78">
      <w:pPr>
        <w:spacing w:line="240" w:lineRule="auto"/>
        <w:contextualSpacing/>
        <w:rPr>
          <w:rFonts w:ascii="Times New Roman" w:hAnsi="Times New Roman"/>
          <w:lang w:val="es-ES"/>
        </w:rPr>
      </w:pPr>
      <w:r w:rsidRPr="00F1088C">
        <w:rPr>
          <w:rFonts w:ascii="Times New Roman" w:hAnsi="Times New Roman"/>
          <w:lang w:val="es-ES"/>
        </w:rPr>
        <w:t>c)</w:t>
      </w:r>
      <w:r w:rsidRPr="00F1088C">
        <w:rPr>
          <w:rFonts w:ascii="Times New Roman" w:hAnsi="Times New Roman"/>
          <w:lang w:val="es-ES"/>
        </w:rPr>
        <w:tab/>
      </w:r>
      <w:r w:rsidR="00032E78">
        <w:rPr>
          <w:rFonts w:ascii="Times New Roman" w:hAnsi="Times New Roman"/>
          <w:lang w:val="es-ES"/>
        </w:rPr>
        <w:t>El Presidente de la Asociación Internacional de Hispanistas.</w:t>
      </w:r>
    </w:p>
    <w:p w:rsidR="00032E78" w:rsidRDefault="00032E78" w:rsidP="00032E78">
      <w:pPr>
        <w:spacing w:line="240" w:lineRule="auto"/>
        <w:contextualSpacing/>
        <w:rPr>
          <w:rFonts w:ascii="Times New Roman" w:hAnsi="Times New Roman"/>
          <w:lang w:val="es-ES"/>
        </w:rPr>
      </w:pPr>
      <w:r>
        <w:rPr>
          <w:rFonts w:ascii="Times New Roman" w:hAnsi="Times New Roman"/>
          <w:lang w:val="es-ES"/>
        </w:rPr>
        <w:t>d)</w:t>
      </w:r>
      <w:r>
        <w:rPr>
          <w:rFonts w:ascii="Times New Roman" w:hAnsi="Times New Roman"/>
          <w:lang w:val="es-ES"/>
        </w:rPr>
        <w:tab/>
      </w:r>
      <w:r w:rsidRPr="00F1088C">
        <w:rPr>
          <w:rFonts w:ascii="Times New Roman" w:hAnsi="Times New Roman"/>
          <w:lang w:val="es-ES"/>
        </w:rPr>
        <w:t>Los finalistas seleccionados para optar al Premio (más hasta 4 personas por finalista).</w:t>
      </w:r>
    </w:p>
    <w:p w:rsidR="00AE269B" w:rsidRPr="00F1088C" w:rsidRDefault="00032E78" w:rsidP="00FA2D4F">
      <w:pPr>
        <w:spacing w:line="240" w:lineRule="auto"/>
        <w:ind w:left="705" w:hanging="705"/>
        <w:contextualSpacing/>
        <w:rPr>
          <w:rFonts w:ascii="Times New Roman" w:hAnsi="Times New Roman"/>
          <w:lang w:val="es-ES"/>
        </w:rPr>
      </w:pPr>
      <w:r>
        <w:rPr>
          <w:rFonts w:ascii="Times New Roman" w:hAnsi="Times New Roman"/>
          <w:lang w:val="es-ES"/>
        </w:rPr>
        <w:t>e</w:t>
      </w:r>
      <w:r w:rsidR="00456DB3" w:rsidRPr="00F1088C">
        <w:rPr>
          <w:rFonts w:ascii="Times New Roman" w:hAnsi="Times New Roman"/>
          <w:lang w:val="es-ES"/>
        </w:rPr>
        <w:t>)</w:t>
      </w:r>
      <w:r w:rsidR="00456DB3" w:rsidRPr="00F1088C">
        <w:rPr>
          <w:rFonts w:ascii="Times New Roman" w:hAnsi="Times New Roman"/>
          <w:lang w:val="es-ES"/>
        </w:rPr>
        <w:tab/>
      </w:r>
      <w:r w:rsidR="00AE269B" w:rsidRPr="00F1088C">
        <w:rPr>
          <w:rFonts w:ascii="Times New Roman" w:hAnsi="Times New Roman"/>
          <w:lang w:val="es-ES"/>
        </w:rPr>
        <w:t>Los medios de comunicación de B</w:t>
      </w:r>
      <w:r w:rsidR="00D3334E" w:rsidRPr="00F1088C">
        <w:rPr>
          <w:rFonts w:ascii="Times New Roman" w:hAnsi="Times New Roman"/>
          <w:lang w:val="es-ES"/>
        </w:rPr>
        <w:t xml:space="preserve">ruselas, de las localidades correspondientes a las </w:t>
      </w:r>
      <w:r w:rsidR="002B0611" w:rsidRPr="00F1088C">
        <w:rPr>
          <w:rFonts w:ascii="Times New Roman" w:hAnsi="Times New Roman"/>
          <w:lang w:val="es-ES"/>
        </w:rPr>
        <w:t xml:space="preserve">siete </w:t>
      </w:r>
      <w:r w:rsidR="00D3334E" w:rsidRPr="00F1088C">
        <w:rPr>
          <w:rFonts w:ascii="Times New Roman" w:hAnsi="Times New Roman"/>
          <w:lang w:val="es-ES"/>
        </w:rPr>
        <w:t>universi</w:t>
      </w:r>
      <w:r w:rsidR="002B0611" w:rsidRPr="00F1088C">
        <w:rPr>
          <w:rFonts w:ascii="Times New Roman" w:hAnsi="Times New Roman"/>
          <w:lang w:val="es-ES"/>
        </w:rPr>
        <w:t>dades belgas</w:t>
      </w:r>
      <w:r w:rsidR="00D3334E" w:rsidRPr="00F1088C">
        <w:rPr>
          <w:rFonts w:ascii="Times New Roman" w:hAnsi="Times New Roman"/>
          <w:lang w:val="es-ES"/>
        </w:rPr>
        <w:t xml:space="preserve">, </w:t>
      </w:r>
      <w:r w:rsidR="002B0611" w:rsidRPr="00F1088C">
        <w:rPr>
          <w:rFonts w:ascii="Times New Roman" w:hAnsi="Times New Roman"/>
          <w:lang w:val="es-ES"/>
        </w:rPr>
        <w:t>y</w:t>
      </w:r>
      <w:r w:rsidR="00D3334E" w:rsidRPr="00F1088C">
        <w:rPr>
          <w:rFonts w:ascii="Times New Roman" w:hAnsi="Times New Roman"/>
          <w:lang w:val="es-ES"/>
        </w:rPr>
        <w:t xml:space="preserve"> los acreditados en Bélgica de</w:t>
      </w:r>
      <w:r w:rsidR="00AE269B" w:rsidRPr="00F1088C">
        <w:rPr>
          <w:rFonts w:ascii="Times New Roman" w:hAnsi="Times New Roman"/>
          <w:lang w:val="es-ES"/>
        </w:rPr>
        <w:t xml:space="preserve"> España e Hispanoamérica.</w:t>
      </w:r>
    </w:p>
    <w:p w:rsidR="003D1171" w:rsidRPr="00F1088C" w:rsidRDefault="003D1171" w:rsidP="00FA2D4F">
      <w:pPr>
        <w:spacing w:line="240" w:lineRule="auto"/>
        <w:contextualSpacing/>
        <w:rPr>
          <w:rFonts w:ascii="Times New Roman" w:hAnsi="Times New Roman"/>
          <w:u w:val="single"/>
          <w:lang w:val="es-ES"/>
        </w:rPr>
      </w:pPr>
    </w:p>
    <w:p w:rsidR="00D3334E" w:rsidRPr="00F1088C" w:rsidRDefault="00C57949" w:rsidP="00FA2D4F">
      <w:pPr>
        <w:spacing w:line="240" w:lineRule="auto"/>
        <w:contextualSpacing/>
        <w:rPr>
          <w:rFonts w:ascii="Times New Roman" w:hAnsi="Times New Roman"/>
          <w:u w:val="single"/>
          <w:lang w:val="es-ES"/>
        </w:rPr>
      </w:pPr>
      <w:r w:rsidRPr="00F1088C">
        <w:rPr>
          <w:rFonts w:ascii="Times New Roman" w:hAnsi="Times New Roman"/>
          <w:u w:val="single"/>
          <w:lang w:val="es-ES"/>
        </w:rPr>
        <w:t>Contenido</w:t>
      </w:r>
    </w:p>
    <w:p w:rsidR="00456DB3" w:rsidRPr="00F1088C" w:rsidRDefault="00C57949" w:rsidP="00FA2D4F">
      <w:pPr>
        <w:pStyle w:val="Lijstalinea"/>
        <w:numPr>
          <w:ilvl w:val="0"/>
          <w:numId w:val="15"/>
        </w:numPr>
        <w:spacing w:line="240" w:lineRule="auto"/>
        <w:rPr>
          <w:rFonts w:ascii="Times New Roman" w:hAnsi="Times New Roman"/>
          <w:lang w:val="es-ES"/>
        </w:rPr>
      </w:pPr>
      <w:r w:rsidRPr="00F1088C">
        <w:rPr>
          <w:rFonts w:ascii="Times New Roman" w:hAnsi="Times New Roman"/>
          <w:lang w:val="es-ES"/>
        </w:rPr>
        <w:t xml:space="preserve">Se presenta brevemente un </w:t>
      </w:r>
      <w:r w:rsidR="00AE269B" w:rsidRPr="00F1088C">
        <w:rPr>
          <w:rFonts w:ascii="Times New Roman" w:hAnsi="Times New Roman"/>
          <w:i/>
          <w:lang w:val="es-ES"/>
        </w:rPr>
        <w:t xml:space="preserve">Status quaestionis </w:t>
      </w:r>
      <w:r w:rsidR="00AE269B" w:rsidRPr="00F1088C">
        <w:rPr>
          <w:rFonts w:ascii="Times New Roman" w:hAnsi="Times New Roman"/>
          <w:lang w:val="es-ES"/>
        </w:rPr>
        <w:t>del hispanismo en las universidades belgas</w:t>
      </w:r>
      <w:r w:rsidRPr="00F1088C">
        <w:rPr>
          <w:rFonts w:ascii="Times New Roman" w:hAnsi="Times New Roman"/>
          <w:lang w:val="es-ES"/>
        </w:rPr>
        <w:t>. U</w:t>
      </w:r>
      <w:r w:rsidR="00AE269B" w:rsidRPr="00F1088C">
        <w:rPr>
          <w:rFonts w:ascii="Times New Roman" w:hAnsi="Times New Roman"/>
          <w:lang w:val="es-ES"/>
        </w:rPr>
        <w:t xml:space="preserve">n catedrático </w:t>
      </w:r>
      <w:r w:rsidRPr="00F1088C">
        <w:rPr>
          <w:rFonts w:ascii="Times New Roman" w:hAnsi="Times New Roman"/>
          <w:lang w:val="es-ES"/>
        </w:rPr>
        <w:t>de</w:t>
      </w:r>
      <w:r w:rsidR="00AE269B" w:rsidRPr="00F1088C">
        <w:rPr>
          <w:rFonts w:ascii="Times New Roman" w:hAnsi="Times New Roman"/>
          <w:lang w:val="es-ES"/>
        </w:rPr>
        <w:t xml:space="preserve"> cada </w:t>
      </w:r>
      <w:r w:rsidRPr="00F1088C">
        <w:rPr>
          <w:rFonts w:ascii="Times New Roman" w:hAnsi="Times New Roman"/>
          <w:lang w:val="es-ES"/>
        </w:rPr>
        <w:t xml:space="preserve">una de las </w:t>
      </w:r>
      <w:r w:rsidR="006C7344" w:rsidRPr="00F1088C">
        <w:rPr>
          <w:rFonts w:ascii="Times New Roman" w:hAnsi="Times New Roman"/>
          <w:lang w:val="es-ES"/>
        </w:rPr>
        <w:t>siete</w:t>
      </w:r>
      <w:r w:rsidRPr="00F1088C">
        <w:rPr>
          <w:rFonts w:ascii="Times New Roman" w:hAnsi="Times New Roman"/>
          <w:lang w:val="es-ES"/>
        </w:rPr>
        <w:t xml:space="preserve"> </w:t>
      </w:r>
      <w:r w:rsidR="00AE269B" w:rsidRPr="00F1088C">
        <w:rPr>
          <w:rFonts w:ascii="Times New Roman" w:hAnsi="Times New Roman"/>
          <w:lang w:val="es-ES"/>
        </w:rPr>
        <w:t>universidad</w:t>
      </w:r>
      <w:r w:rsidRPr="00F1088C">
        <w:rPr>
          <w:rFonts w:ascii="Times New Roman" w:hAnsi="Times New Roman"/>
          <w:lang w:val="es-ES"/>
        </w:rPr>
        <w:t>es</w:t>
      </w:r>
      <w:r w:rsidR="00AE269B" w:rsidRPr="00F1088C">
        <w:rPr>
          <w:rFonts w:ascii="Times New Roman" w:hAnsi="Times New Roman"/>
          <w:lang w:val="es-ES"/>
        </w:rPr>
        <w:t xml:space="preserve"> presenta un breve resumen </w:t>
      </w:r>
      <w:r w:rsidR="006C7344" w:rsidRPr="00F1088C">
        <w:rPr>
          <w:rFonts w:ascii="Times New Roman" w:hAnsi="Times New Roman"/>
          <w:lang w:val="es-ES"/>
        </w:rPr>
        <w:t>(</w:t>
      </w:r>
      <w:r w:rsidRPr="00F1088C">
        <w:rPr>
          <w:rFonts w:ascii="Times New Roman" w:hAnsi="Times New Roman"/>
          <w:lang w:val="es-ES"/>
        </w:rPr>
        <w:t xml:space="preserve">de un máximo de cinco minutos) </w:t>
      </w:r>
      <w:r w:rsidR="00AE269B" w:rsidRPr="00F1088C">
        <w:rPr>
          <w:rFonts w:ascii="Times New Roman" w:hAnsi="Times New Roman"/>
          <w:lang w:val="es-ES"/>
        </w:rPr>
        <w:t xml:space="preserve">de los avances y logros </w:t>
      </w:r>
      <w:r w:rsidRPr="00F1088C">
        <w:rPr>
          <w:rFonts w:ascii="Times New Roman" w:hAnsi="Times New Roman"/>
          <w:lang w:val="es-ES"/>
        </w:rPr>
        <w:t xml:space="preserve">en su universidad </w:t>
      </w:r>
      <w:r w:rsidR="00AE269B" w:rsidRPr="00F1088C">
        <w:rPr>
          <w:rFonts w:ascii="Times New Roman" w:hAnsi="Times New Roman"/>
          <w:lang w:val="es-ES"/>
        </w:rPr>
        <w:t xml:space="preserve">del hispanismo (literatura o lingüística, según </w:t>
      </w:r>
      <w:r w:rsidRPr="00F1088C">
        <w:rPr>
          <w:rFonts w:ascii="Times New Roman" w:hAnsi="Times New Roman"/>
          <w:lang w:val="es-ES"/>
        </w:rPr>
        <w:t>la convocatoria</w:t>
      </w:r>
      <w:r w:rsidR="00AE269B" w:rsidRPr="00F1088C">
        <w:rPr>
          <w:rFonts w:ascii="Times New Roman" w:hAnsi="Times New Roman"/>
          <w:lang w:val="es-ES"/>
        </w:rPr>
        <w:t>)</w:t>
      </w:r>
      <w:r w:rsidRPr="00F1088C">
        <w:rPr>
          <w:rFonts w:ascii="Times New Roman" w:hAnsi="Times New Roman"/>
          <w:lang w:val="es-ES"/>
        </w:rPr>
        <w:t xml:space="preserve"> en</w:t>
      </w:r>
      <w:r w:rsidR="00AE269B" w:rsidRPr="00F1088C">
        <w:rPr>
          <w:rFonts w:ascii="Times New Roman" w:hAnsi="Times New Roman"/>
          <w:lang w:val="es-ES"/>
        </w:rPr>
        <w:t xml:space="preserve"> los últimos 4 años</w:t>
      </w:r>
      <w:r w:rsidR="00456DB3" w:rsidRPr="00F1088C">
        <w:rPr>
          <w:rFonts w:ascii="Times New Roman" w:hAnsi="Times New Roman"/>
          <w:lang w:val="es-ES"/>
        </w:rPr>
        <w:t>.</w:t>
      </w:r>
    </w:p>
    <w:p w:rsidR="00AE269B" w:rsidRPr="00F1088C" w:rsidRDefault="00AE269B" w:rsidP="00FA2D4F">
      <w:pPr>
        <w:pStyle w:val="Lijstalinea"/>
        <w:numPr>
          <w:ilvl w:val="0"/>
          <w:numId w:val="15"/>
        </w:numPr>
        <w:spacing w:line="240" w:lineRule="auto"/>
        <w:rPr>
          <w:rFonts w:ascii="Times New Roman" w:hAnsi="Times New Roman"/>
          <w:lang w:val="es-ES"/>
        </w:rPr>
      </w:pPr>
      <w:r w:rsidRPr="00F1088C">
        <w:rPr>
          <w:rFonts w:ascii="Times New Roman" w:hAnsi="Times New Roman"/>
          <w:lang w:val="es-ES"/>
        </w:rPr>
        <w:t xml:space="preserve">Breve disertación </w:t>
      </w:r>
      <w:r w:rsidR="00C57949" w:rsidRPr="00F1088C">
        <w:rPr>
          <w:rFonts w:ascii="Times New Roman" w:hAnsi="Times New Roman"/>
          <w:lang w:val="es-ES"/>
        </w:rPr>
        <w:t xml:space="preserve">(de un máximo de diez minutos) </w:t>
      </w:r>
      <w:r w:rsidRPr="00F1088C">
        <w:rPr>
          <w:rFonts w:ascii="Times New Roman" w:hAnsi="Times New Roman"/>
          <w:lang w:val="es-ES"/>
        </w:rPr>
        <w:t>de un miembro del jurado</w:t>
      </w:r>
      <w:r w:rsidR="00C57949" w:rsidRPr="00F1088C">
        <w:rPr>
          <w:rFonts w:ascii="Times New Roman" w:hAnsi="Times New Roman"/>
          <w:lang w:val="es-ES"/>
        </w:rPr>
        <w:t>,</w:t>
      </w:r>
      <w:r w:rsidRPr="00F1088C">
        <w:rPr>
          <w:rFonts w:ascii="Times New Roman" w:hAnsi="Times New Roman"/>
          <w:lang w:val="es-ES"/>
        </w:rPr>
        <w:t xml:space="preserve"> sobre un tema de lingüística </w:t>
      </w:r>
      <w:r w:rsidR="00C57949" w:rsidRPr="00F1088C">
        <w:rPr>
          <w:rFonts w:ascii="Times New Roman" w:hAnsi="Times New Roman"/>
          <w:lang w:val="es-ES"/>
        </w:rPr>
        <w:t xml:space="preserve">española </w:t>
      </w:r>
      <w:r w:rsidRPr="00F1088C">
        <w:rPr>
          <w:rFonts w:ascii="Times New Roman" w:hAnsi="Times New Roman"/>
          <w:lang w:val="es-ES"/>
        </w:rPr>
        <w:t>o literatura hispana</w:t>
      </w:r>
      <w:r w:rsidR="00C57949" w:rsidRPr="00F1088C">
        <w:rPr>
          <w:rFonts w:ascii="Times New Roman" w:hAnsi="Times New Roman"/>
          <w:lang w:val="es-ES"/>
        </w:rPr>
        <w:t xml:space="preserve"> (según la convocatoria)</w:t>
      </w:r>
      <w:r w:rsidRPr="00F1088C">
        <w:rPr>
          <w:rFonts w:ascii="Times New Roman" w:hAnsi="Times New Roman"/>
          <w:lang w:val="es-ES"/>
        </w:rPr>
        <w:t>.</w:t>
      </w:r>
    </w:p>
    <w:p w:rsidR="00AE269B" w:rsidRPr="00F1088C" w:rsidRDefault="00AE269B" w:rsidP="00FA2D4F">
      <w:pPr>
        <w:pStyle w:val="Lijstalinea"/>
        <w:numPr>
          <w:ilvl w:val="0"/>
          <w:numId w:val="15"/>
        </w:numPr>
        <w:spacing w:line="240" w:lineRule="auto"/>
        <w:rPr>
          <w:rFonts w:ascii="Times New Roman" w:hAnsi="Times New Roman"/>
          <w:lang w:val="es-ES"/>
        </w:rPr>
      </w:pPr>
      <w:r w:rsidRPr="00F1088C">
        <w:rPr>
          <w:rFonts w:ascii="Times New Roman" w:hAnsi="Times New Roman"/>
          <w:lang w:val="es-ES"/>
        </w:rPr>
        <w:t xml:space="preserve">El presidente del </w:t>
      </w:r>
      <w:r w:rsidR="00C27956" w:rsidRPr="00F1088C">
        <w:rPr>
          <w:rFonts w:ascii="Times New Roman" w:hAnsi="Times New Roman"/>
          <w:lang w:val="es-ES"/>
        </w:rPr>
        <w:t>j</w:t>
      </w:r>
      <w:r w:rsidRPr="00F1088C">
        <w:rPr>
          <w:rFonts w:ascii="Times New Roman" w:hAnsi="Times New Roman"/>
          <w:lang w:val="es-ES"/>
        </w:rPr>
        <w:t>urado</w:t>
      </w:r>
      <w:r w:rsidR="00C57949" w:rsidRPr="00F1088C">
        <w:rPr>
          <w:rFonts w:ascii="Times New Roman" w:hAnsi="Times New Roman"/>
          <w:lang w:val="es-ES"/>
        </w:rPr>
        <w:t xml:space="preserve"> </w:t>
      </w:r>
      <w:r w:rsidRPr="00F1088C">
        <w:rPr>
          <w:rFonts w:ascii="Times New Roman" w:hAnsi="Times New Roman"/>
          <w:lang w:val="es-ES"/>
        </w:rPr>
        <w:t>proclama los resultados y expl</w:t>
      </w:r>
      <w:r w:rsidR="00C57949" w:rsidRPr="00F1088C">
        <w:rPr>
          <w:rFonts w:ascii="Times New Roman" w:hAnsi="Times New Roman"/>
          <w:lang w:val="es-ES"/>
        </w:rPr>
        <w:t>i</w:t>
      </w:r>
      <w:r w:rsidRPr="00F1088C">
        <w:rPr>
          <w:rFonts w:ascii="Times New Roman" w:hAnsi="Times New Roman"/>
          <w:lang w:val="es-ES"/>
        </w:rPr>
        <w:t>c</w:t>
      </w:r>
      <w:r w:rsidR="00C57949" w:rsidRPr="00F1088C">
        <w:rPr>
          <w:rFonts w:ascii="Times New Roman" w:hAnsi="Times New Roman"/>
          <w:lang w:val="es-ES"/>
        </w:rPr>
        <w:t>a</w:t>
      </w:r>
      <w:r w:rsidRPr="00F1088C">
        <w:rPr>
          <w:rFonts w:ascii="Times New Roman" w:hAnsi="Times New Roman"/>
          <w:lang w:val="es-ES"/>
        </w:rPr>
        <w:t xml:space="preserve"> la clasificación de las tesis finalistas.</w:t>
      </w:r>
    </w:p>
    <w:p w:rsidR="00AE269B" w:rsidRPr="00F1088C" w:rsidRDefault="00C57949" w:rsidP="00FA2D4F">
      <w:pPr>
        <w:pStyle w:val="Lijstalinea"/>
        <w:numPr>
          <w:ilvl w:val="0"/>
          <w:numId w:val="15"/>
        </w:numPr>
        <w:spacing w:line="240" w:lineRule="auto"/>
        <w:rPr>
          <w:rFonts w:ascii="Times New Roman" w:hAnsi="Times New Roman"/>
          <w:lang w:val="es-ES"/>
        </w:rPr>
      </w:pPr>
      <w:r w:rsidRPr="00F1088C">
        <w:rPr>
          <w:rFonts w:ascii="Times New Roman" w:hAnsi="Times New Roman"/>
          <w:lang w:val="es-ES"/>
        </w:rPr>
        <w:t>E</w:t>
      </w:r>
      <w:r w:rsidR="00AE269B" w:rsidRPr="00F1088C">
        <w:rPr>
          <w:rFonts w:ascii="Times New Roman" w:hAnsi="Times New Roman"/>
          <w:lang w:val="es-ES"/>
        </w:rPr>
        <w:t>ntrega del</w:t>
      </w:r>
      <w:r w:rsidRPr="00F1088C">
        <w:rPr>
          <w:rFonts w:ascii="Times New Roman" w:hAnsi="Times New Roman"/>
          <w:lang w:val="es-ES"/>
        </w:rPr>
        <w:t xml:space="preserve"> Premio y de los accésits</w:t>
      </w:r>
      <w:r w:rsidR="00AE269B" w:rsidRPr="00F1088C">
        <w:rPr>
          <w:rFonts w:ascii="Times New Roman" w:hAnsi="Times New Roman"/>
          <w:lang w:val="es-ES"/>
        </w:rPr>
        <w:t xml:space="preserve">  por los Duques de Soria.</w:t>
      </w:r>
    </w:p>
    <w:p w:rsidR="000F47F4" w:rsidRPr="00F1088C" w:rsidRDefault="000F47F4" w:rsidP="00FA2D4F">
      <w:pPr>
        <w:pStyle w:val="Lijstalinea"/>
        <w:ind w:left="709"/>
        <w:rPr>
          <w:rFonts w:ascii="Times New Roman" w:hAnsi="Times New Roman"/>
          <w:lang w:val="es-ES"/>
        </w:rPr>
      </w:pPr>
    </w:p>
    <w:p w:rsidR="001E35AE" w:rsidRPr="00F1088C" w:rsidRDefault="00AE09F8" w:rsidP="001E35AE">
      <w:pPr>
        <w:pStyle w:val="Lijstalinea"/>
        <w:spacing w:line="240" w:lineRule="auto"/>
        <w:ind w:left="0"/>
        <w:rPr>
          <w:rFonts w:ascii="Times New Roman" w:hAnsi="Times New Roman"/>
          <w:b/>
          <w:lang w:val="es-ES"/>
        </w:rPr>
      </w:pPr>
      <w:r w:rsidRPr="00F1088C">
        <w:rPr>
          <w:rFonts w:ascii="Times New Roman" w:hAnsi="Times New Roman"/>
          <w:b/>
          <w:lang w:val="es-ES"/>
        </w:rPr>
        <w:t>SELECCI</w:t>
      </w:r>
      <w:r w:rsidR="00C97CAC" w:rsidRPr="00F1088C">
        <w:rPr>
          <w:rFonts w:ascii="Times New Roman" w:hAnsi="Times New Roman"/>
          <w:b/>
          <w:lang w:val="es-ES"/>
        </w:rPr>
        <w:t>Ó</w:t>
      </w:r>
      <w:r w:rsidRPr="00F1088C">
        <w:rPr>
          <w:rFonts w:ascii="Times New Roman" w:hAnsi="Times New Roman"/>
          <w:b/>
          <w:lang w:val="es-ES"/>
        </w:rPr>
        <w:t>N</w:t>
      </w:r>
      <w:r w:rsidR="000F47F4" w:rsidRPr="00F1088C">
        <w:rPr>
          <w:rFonts w:ascii="Times New Roman" w:hAnsi="Times New Roman"/>
          <w:b/>
          <w:lang w:val="es-ES"/>
        </w:rPr>
        <w:t xml:space="preserve"> </w:t>
      </w:r>
    </w:p>
    <w:p w:rsidR="001E35AE" w:rsidRPr="00F1088C" w:rsidRDefault="006C7344"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E</w:t>
      </w:r>
      <w:r w:rsidR="001E35AE" w:rsidRPr="00F1088C">
        <w:rPr>
          <w:rFonts w:ascii="Times New Roman" w:hAnsi="Times New Roman"/>
          <w:lang w:val="es-ES"/>
        </w:rPr>
        <w:t xml:space="preserve">n la segunda quincena de febrero del año 2013 la FDS </w:t>
      </w:r>
      <w:r w:rsidR="005E0168" w:rsidRPr="00F1088C">
        <w:rPr>
          <w:rFonts w:ascii="Times New Roman" w:hAnsi="Times New Roman"/>
          <w:lang w:val="es-ES"/>
        </w:rPr>
        <w:t>comunica</w:t>
      </w:r>
      <w:r w:rsidR="001E35AE" w:rsidRPr="00F1088C">
        <w:rPr>
          <w:rFonts w:ascii="Times New Roman" w:hAnsi="Times New Roman"/>
        </w:rPr>
        <w:t xml:space="preserve"> a los profesores belgas implicados la convocatoria </w:t>
      </w:r>
      <w:r w:rsidR="00357B46" w:rsidRPr="00F1088C">
        <w:rPr>
          <w:rFonts w:ascii="Times New Roman" w:hAnsi="Times New Roman"/>
        </w:rPr>
        <w:t xml:space="preserve">del Premio </w:t>
      </w:r>
      <w:r w:rsidR="001E35AE" w:rsidRPr="00F1088C">
        <w:rPr>
          <w:rFonts w:ascii="Times New Roman" w:hAnsi="Times New Roman"/>
        </w:rPr>
        <w:t>y la composición del jurado.</w:t>
      </w:r>
    </w:p>
    <w:p w:rsidR="000F47F4" w:rsidRPr="00F1088C" w:rsidRDefault="001E35AE"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E</w:t>
      </w:r>
      <w:r w:rsidR="006C7344" w:rsidRPr="00F1088C">
        <w:rPr>
          <w:rFonts w:ascii="Times New Roman" w:hAnsi="Times New Roman"/>
          <w:lang w:val="es-ES"/>
        </w:rPr>
        <w:t xml:space="preserve">l </w:t>
      </w:r>
      <w:r w:rsidR="00F55703" w:rsidRPr="00F1088C">
        <w:rPr>
          <w:rFonts w:ascii="Times New Roman" w:hAnsi="Times New Roman"/>
          <w:lang w:val="es-ES"/>
        </w:rPr>
        <w:t>1 de m</w:t>
      </w:r>
      <w:r w:rsidR="000F47F4" w:rsidRPr="00F1088C">
        <w:rPr>
          <w:rFonts w:ascii="Times New Roman" w:hAnsi="Times New Roman"/>
          <w:lang w:val="es-ES"/>
        </w:rPr>
        <w:t>arzo de</w:t>
      </w:r>
      <w:r w:rsidR="00F55703" w:rsidRPr="00F1088C">
        <w:rPr>
          <w:rFonts w:ascii="Times New Roman" w:hAnsi="Times New Roman"/>
          <w:lang w:val="es-ES"/>
        </w:rPr>
        <w:t xml:space="preserve">l </w:t>
      </w:r>
      <w:r w:rsidR="00DE4801" w:rsidRPr="00F1088C">
        <w:rPr>
          <w:rFonts w:ascii="Times New Roman" w:hAnsi="Times New Roman"/>
          <w:lang w:val="es-ES"/>
        </w:rPr>
        <w:t>año</w:t>
      </w:r>
      <w:r w:rsidR="00F55703" w:rsidRPr="00F1088C">
        <w:rPr>
          <w:rFonts w:ascii="Times New Roman" w:hAnsi="Times New Roman"/>
          <w:lang w:val="es-ES"/>
        </w:rPr>
        <w:t xml:space="preserve"> </w:t>
      </w:r>
      <w:r w:rsidR="006C7344" w:rsidRPr="00F1088C">
        <w:rPr>
          <w:rFonts w:ascii="Times New Roman" w:hAnsi="Times New Roman"/>
          <w:lang w:val="es-ES"/>
        </w:rPr>
        <w:t xml:space="preserve">2013 se </w:t>
      </w:r>
      <w:r w:rsidR="000F47F4" w:rsidRPr="00F1088C">
        <w:rPr>
          <w:rFonts w:ascii="Times New Roman" w:hAnsi="Times New Roman"/>
          <w:lang w:val="es-ES"/>
        </w:rPr>
        <w:t>convoca</w:t>
      </w:r>
      <w:r w:rsidR="006C7344" w:rsidRPr="00F1088C">
        <w:rPr>
          <w:rFonts w:ascii="Times New Roman" w:hAnsi="Times New Roman"/>
          <w:lang w:val="es-ES"/>
        </w:rPr>
        <w:t xml:space="preserve"> a</w:t>
      </w:r>
      <w:r w:rsidR="00F55703" w:rsidRPr="00F1088C">
        <w:rPr>
          <w:rFonts w:ascii="Times New Roman" w:hAnsi="Times New Roman"/>
          <w:lang w:val="es-ES"/>
        </w:rPr>
        <w:t>l P</w:t>
      </w:r>
      <w:r w:rsidR="00205751" w:rsidRPr="00F1088C">
        <w:rPr>
          <w:rFonts w:ascii="Times New Roman" w:hAnsi="Times New Roman"/>
          <w:lang w:val="es-ES"/>
        </w:rPr>
        <w:t xml:space="preserve">remio a todos los alumnos que obtuvieron su diploma de máster </w:t>
      </w:r>
      <w:r w:rsidR="006C7344" w:rsidRPr="00F1088C">
        <w:rPr>
          <w:rFonts w:ascii="Times New Roman" w:hAnsi="Times New Roman"/>
          <w:lang w:val="es-ES"/>
        </w:rPr>
        <w:t xml:space="preserve">en </w:t>
      </w:r>
      <w:r w:rsidR="00FE210B" w:rsidRPr="00F1088C">
        <w:rPr>
          <w:rFonts w:ascii="Times New Roman" w:hAnsi="Times New Roman"/>
          <w:lang w:val="es-ES"/>
        </w:rPr>
        <w:t xml:space="preserve">literatura </w:t>
      </w:r>
      <w:r w:rsidR="006C7344" w:rsidRPr="00F1088C">
        <w:rPr>
          <w:rFonts w:ascii="Times New Roman" w:hAnsi="Times New Roman"/>
          <w:lang w:val="es-ES"/>
        </w:rPr>
        <w:t>hispana</w:t>
      </w:r>
      <w:r w:rsidR="00F55703" w:rsidRPr="00F1088C">
        <w:rPr>
          <w:rFonts w:ascii="Times New Roman" w:hAnsi="Times New Roman"/>
          <w:lang w:val="es-ES"/>
        </w:rPr>
        <w:t xml:space="preserve"> en los </w:t>
      </w:r>
      <w:r w:rsidR="00DE4801" w:rsidRPr="00F1088C">
        <w:rPr>
          <w:rFonts w:ascii="Times New Roman" w:hAnsi="Times New Roman"/>
          <w:lang w:val="es-ES"/>
        </w:rPr>
        <w:t>año</w:t>
      </w:r>
      <w:r w:rsidR="00F55703" w:rsidRPr="00F1088C">
        <w:rPr>
          <w:rFonts w:ascii="Times New Roman" w:hAnsi="Times New Roman"/>
          <w:lang w:val="es-ES"/>
        </w:rPr>
        <w:t xml:space="preserve">s </w:t>
      </w:r>
      <w:r w:rsidR="006C7344" w:rsidRPr="00F1088C">
        <w:rPr>
          <w:rFonts w:ascii="Times New Roman" w:hAnsi="Times New Roman"/>
          <w:lang w:val="es-ES"/>
        </w:rPr>
        <w:t>2010, 2011 y 2012</w:t>
      </w:r>
      <w:r w:rsidR="00E10B02" w:rsidRPr="00F1088C">
        <w:rPr>
          <w:rFonts w:ascii="Times New Roman" w:hAnsi="Times New Roman"/>
          <w:i/>
          <w:lang w:val="es-ES"/>
        </w:rPr>
        <w:t xml:space="preserve"> </w:t>
      </w:r>
      <w:r w:rsidR="00E10B02" w:rsidRPr="00F1088C">
        <w:rPr>
          <w:rFonts w:ascii="Times New Roman" w:hAnsi="Times New Roman"/>
          <w:lang w:val="es-ES"/>
        </w:rPr>
        <w:t>o lo obtengan en el año</w:t>
      </w:r>
      <w:r w:rsidR="006C7344" w:rsidRPr="00F1088C">
        <w:rPr>
          <w:rFonts w:ascii="Times New Roman" w:hAnsi="Times New Roman"/>
          <w:lang w:val="es-ES"/>
        </w:rPr>
        <w:t xml:space="preserve"> 2013</w:t>
      </w:r>
      <w:r w:rsidR="00BF7105" w:rsidRPr="00F1088C">
        <w:rPr>
          <w:rFonts w:ascii="Times New Roman" w:hAnsi="Times New Roman"/>
          <w:i/>
          <w:lang w:val="es-ES"/>
        </w:rPr>
        <w:t>.</w:t>
      </w:r>
      <w:r w:rsidRPr="00F1088C">
        <w:rPr>
          <w:rFonts w:ascii="Times New Roman" w:hAnsi="Times New Roman"/>
        </w:rPr>
        <w:t xml:space="preserve"> La convocatoria se publica al menos en las páginas web de las siete universidades belgas </w:t>
      </w:r>
      <w:r w:rsidR="005E0168" w:rsidRPr="00F1088C">
        <w:rPr>
          <w:rFonts w:ascii="Times New Roman" w:hAnsi="Times New Roman"/>
        </w:rPr>
        <w:t>citadas</w:t>
      </w:r>
      <w:r w:rsidRPr="00F1088C">
        <w:rPr>
          <w:rFonts w:ascii="Times New Roman" w:hAnsi="Times New Roman"/>
        </w:rPr>
        <w:t>, y en la de la FDS.</w:t>
      </w:r>
    </w:p>
    <w:p w:rsidR="0097721E" w:rsidRPr="00F1088C" w:rsidRDefault="004763CD"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 xml:space="preserve">El </w:t>
      </w:r>
      <w:r w:rsidR="000F47F4" w:rsidRPr="00F1088C">
        <w:rPr>
          <w:rFonts w:ascii="Times New Roman" w:hAnsi="Times New Roman"/>
          <w:lang w:val="es-ES"/>
        </w:rPr>
        <w:t>1 de octubre de</w:t>
      </w:r>
      <w:r w:rsidR="00F55703" w:rsidRPr="00F1088C">
        <w:rPr>
          <w:rFonts w:ascii="Times New Roman" w:hAnsi="Times New Roman"/>
          <w:lang w:val="es-ES"/>
        </w:rPr>
        <w:t xml:space="preserve">l </w:t>
      </w:r>
      <w:r w:rsidR="00DE4801" w:rsidRPr="00F1088C">
        <w:rPr>
          <w:rFonts w:ascii="Times New Roman" w:hAnsi="Times New Roman"/>
          <w:lang w:val="es-ES"/>
        </w:rPr>
        <w:t>año</w:t>
      </w:r>
      <w:r w:rsidR="00F55703" w:rsidRPr="00F1088C">
        <w:rPr>
          <w:rFonts w:ascii="Times New Roman" w:hAnsi="Times New Roman"/>
          <w:lang w:val="es-ES"/>
        </w:rPr>
        <w:t xml:space="preserve"> </w:t>
      </w:r>
      <w:r w:rsidR="006C7344" w:rsidRPr="00F1088C">
        <w:rPr>
          <w:rFonts w:ascii="Times New Roman" w:hAnsi="Times New Roman"/>
          <w:lang w:val="es-ES"/>
        </w:rPr>
        <w:t>2013</w:t>
      </w:r>
      <w:r w:rsidRPr="00F1088C">
        <w:rPr>
          <w:rFonts w:ascii="Times New Roman" w:hAnsi="Times New Roman"/>
          <w:lang w:val="es-ES"/>
        </w:rPr>
        <w:t xml:space="preserve"> deberá</w:t>
      </w:r>
      <w:r w:rsidR="005E0168" w:rsidRPr="00F1088C">
        <w:rPr>
          <w:rFonts w:ascii="Times New Roman" w:hAnsi="Times New Roman"/>
          <w:lang w:val="es-ES"/>
        </w:rPr>
        <w:t>n</w:t>
      </w:r>
      <w:r w:rsidRPr="00F1088C">
        <w:rPr>
          <w:rFonts w:ascii="Times New Roman" w:hAnsi="Times New Roman"/>
          <w:lang w:val="es-ES"/>
        </w:rPr>
        <w:t xml:space="preserve"> haber</w:t>
      </w:r>
      <w:r w:rsidR="005E0168" w:rsidRPr="00F1088C">
        <w:rPr>
          <w:rFonts w:ascii="Times New Roman" w:hAnsi="Times New Roman"/>
          <w:lang w:val="es-ES"/>
        </w:rPr>
        <w:t>se</w:t>
      </w:r>
      <w:r w:rsidR="000F47F4" w:rsidRPr="00F1088C">
        <w:rPr>
          <w:rFonts w:ascii="Times New Roman" w:hAnsi="Times New Roman"/>
          <w:lang w:val="es-ES"/>
        </w:rPr>
        <w:t xml:space="preserve"> </w:t>
      </w:r>
      <w:r w:rsidR="006C7344" w:rsidRPr="00F1088C">
        <w:rPr>
          <w:rFonts w:ascii="Times New Roman" w:hAnsi="Times New Roman"/>
          <w:lang w:val="es-ES"/>
        </w:rPr>
        <w:t>presenta</w:t>
      </w:r>
      <w:r w:rsidRPr="00F1088C">
        <w:rPr>
          <w:rFonts w:ascii="Times New Roman" w:hAnsi="Times New Roman"/>
          <w:lang w:val="es-ES"/>
        </w:rPr>
        <w:t>do</w:t>
      </w:r>
      <w:r w:rsidR="00C24807" w:rsidRPr="00F1088C">
        <w:rPr>
          <w:rFonts w:ascii="Times New Roman" w:hAnsi="Times New Roman"/>
          <w:lang w:val="es-ES"/>
        </w:rPr>
        <w:t xml:space="preserve"> </w:t>
      </w:r>
      <w:r w:rsidR="005E0168" w:rsidRPr="00F1088C">
        <w:rPr>
          <w:rFonts w:ascii="Times New Roman" w:hAnsi="Times New Roman"/>
          <w:lang w:val="es-ES"/>
        </w:rPr>
        <w:t xml:space="preserve">en </w:t>
      </w:r>
      <w:r w:rsidR="00456DB3" w:rsidRPr="00F1088C">
        <w:rPr>
          <w:rFonts w:ascii="Times New Roman" w:hAnsi="Times New Roman"/>
          <w:lang w:val="es-ES"/>
        </w:rPr>
        <w:t>cada</w:t>
      </w:r>
      <w:r w:rsidR="00C24807" w:rsidRPr="00F1088C">
        <w:rPr>
          <w:rFonts w:ascii="Times New Roman" w:hAnsi="Times New Roman"/>
          <w:lang w:val="es-ES"/>
        </w:rPr>
        <w:t xml:space="preserve"> universidad </w:t>
      </w:r>
      <w:r w:rsidR="00456DB3" w:rsidRPr="00F1088C">
        <w:rPr>
          <w:rFonts w:ascii="Times New Roman" w:hAnsi="Times New Roman"/>
          <w:lang w:val="es-ES"/>
        </w:rPr>
        <w:t>la</w:t>
      </w:r>
      <w:r w:rsidR="005E0168" w:rsidRPr="00F1088C">
        <w:rPr>
          <w:rFonts w:ascii="Times New Roman" w:hAnsi="Times New Roman"/>
          <w:lang w:val="es-ES"/>
        </w:rPr>
        <w:t>s</w:t>
      </w:r>
      <w:r w:rsidR="00456DB3" w:rsidRPr="00F1088C">
        <w:rPr>
          <w:rFonts w:ascii="Times New Roman" w:hAnsi="Times New Roman"/>
          <w:lang w:val="es-ES"/>
        </w:rPr>
        <w:t xml:space="preserve"> </w:t>
      </w:r>
      <w:r w:rsidR="006C7344" w:rsidRPr="00F1088C">
        <w:rPr>
          <w:rFonts w:ascii="Times New Roman" w:hAnsi="Times New Roman"/>
          <w:lang w:val="es-ES"/>
        </w:rPr>
        <w:t>candidatura</w:t>
      </w:r>
      <w:r w:rsidR="005E0168" w:rsidRPr="00F1088C">
        <w:rPr>
          <w:rFonts w:ascii="Times New Roman" w:hAnsi="Times New Roman"/>
          <w:lang w:val="es-ES"/>
        </w:rPr>
        <w:t>s</w:t>
      </w:r>
      <w:r w:rsidR="006C7344" w:rsidRPr="00F1088C">
        <w:rPr>
          <w:rFonts w:ascii="Times New Roman" w:hAnsi="Times New Roman"/>
          <w:lang w:val="es-ES"/>
        </w:rPr>
        <w:t xml:space="preserve"> de </w:t>
      </w:r>
      <w:r w:rsidR="000F47F4" w:rsidRPr="00F1088C">
        <w:rPr>
          <w:rFonts w:ascii="Times New Roman" w:hAnsi="Times New Roman"/>
          <w:lang w:val="es-ES"/>
        </w:rPr>
        <w:t xml:space="preserve">las </w:t>
      </w:r>
      <w:r w:rsidR="00BF7105" w:rsidRPr="00F1088C">
        <w:rPr>
          <w:rFonts w:ascii="Times New Roman" w:hAnsi="Times New Roman"/>
          <w:lang w:val="es-ES"/>
        </w:rPr>
        <w:t>tesis de máster</w:t>
      </w:r>
      <w:r w:rsidRPr="00F1088C">
        <w:rPr>
          <w:rFonts w:ascii="Times New Roman" w:hAnsi="Times New Roman"/>
          <w:lang w:val="es-ES"/>
        </w:rPr>
        <w:t xml:space="preserve"> que aspire</w:t>
      </w:r>
      <w:r w:rsidR="00C24807" w:rsidRPr="00F1088C">
        <w:rPr>
          <w:rFonts w:ascii="Times New Roman" w:hAnsi="Times New Roman"/>
          <w:lang w:val="es-ES"/>
        </w:rPr>
        <w:t>n al Premio</w:t>
      </w:r>
      <w:r w:rsidR="00F72A94" w:rsidRPr="00F1088C">
        <w:rPr>
          <w:rFonts w:ascii="Times New Roman" w:hAnsi="Times New Roman"/>
          <w:lang w:val="es-ES"/>
        </w:rPr>
        <w:t xml:space="preserve">, que </w:t>
      </w:r>
      <w:r w:rsidR="006C7344" w:rsidRPr="00F1088C">
        <w:rPr>
          <w:rFonts w:ascii="Times New Roman" w:hAnsi="Times New Roman"/>
          <w:lang w:val="es-ES"/>
        </w:rPr>
        <w:t xml:space="preserve">deben haber obtenido una </w:t>
      </w:r>
      <w:r w:rsidR="00C24807" w:rsidRPr="00F1088C">
        <w:rPr>
          <w:rFonts w:ascii="Times New Roman" w:hAnsi="Times New Roman"/>
          <w:lang w:val="es-ES"/>
        </w:rPr>
        <w:t xml:space="preserve">puntuación mínima </w:t>
      </w:r>
      <w:r w:rsidR="006C7344" w:rsidRPr="00F1088C">
        <w:rPr>
          <w:rFonts w:ascii="Times New Roman" w:hAnsi="Times New Roman"/>
          <w:lang w:val="es-ES"/>
        </w:rPr>
        <w:t>de</w:t>
      </w:r>
      <w:r w:rsidR="00C24807" w:rsidRPr="00F1088C">
        <w:rPr>
          <w:rFonts w:ascii="Times New Roman" w:hAnsi="Times New Roman"/>
          <w:lang w:val="es-ES"/>
        </w:rPr>
        <w:t xml:space="preserve"> 15/20</w:t>
      </w:r>
      <w:r w:rsidR="00F72A94" w:rsidRPr="00F1088C">
        <w:rPr>
          <w:rFonts w:ascii="Times New Roman" w:hAnsi="Times New Roman"/>
          <w:lang w:val="es-ES"/>
        </w:rPr>
        <w:t xml:space="preserve"> y estar redactadas en español</w:t>
      </w:r>
      <w:r w:rsidR="00BF7105" w:rsidRPr="00F1088C">
        <w:rPr>
          <w:rFonts w:ascii="Times New Roman" w:hAnsi="Times New Roman"/>
          <w:lang w:val="es-ES"/>
        </w:rPr>
        <w:t>.</w:t>
      </w:r>
    </w:p>
    <w:p w:rsidR="00AE09F8" w:rsidRPr="00F1088C" w:rsidRDefault="006C7344"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 xml:space="preserve">El </w:t>
      </w:r>
      <w:r w:rsidR="00F55703" w:rsidRPr="00F1088C">
        <w:rPr>
          <w:rFonts w:ascii="Times New Roman" w:hAnsi="Times New Roman"/>
          <w:lang w:val="es-ES"/>
        </w:rPr>
        <w:t>15 de o</w:t>
      </w:r>
      <w:r w:rsidR="000F47F4" w:rsidRPr="00F1088C">
        <w:rPr>
          <w:rFonts w:ascii="Times New Roman" w:hAnsi="Times New Roman"/>
          <w:lang w:val="es-ES"/>
        </w:rPr>
        <w:t>ctubre de</w:t>
      </w:r>
      <w:r w:rsidRPr="00F1088C">
        <w:rPr>
          <w:rFonts w:ascii="Times New Roman" w:hAnsi="Times New Roman"/>
          <w:lang w:val="es-ES"/>
        </w:rPr>
        <w:t xml:space="preserve"> 2013</w:t>
      </w:r>
      <w:r w:rsidR="004763CD" w:rsidRPr="00F1088C">
        <w:rPr>
          <w:rFonts w:ascii="Times New Roman" w:hAnsi="Times New Roman"/>
          <w:lang w:val="es-ES"/>
        </w:rPr>
        <w:t xml:space="preserve">, los </w:t>
      </w:r>
      <w:r w:rsidR="00ED56C5" w:rsidRPr="00F1088C">
        <w:rPr>
          <w:rFonts w:ascii="Times New Roman" w:hAnsi="Times New Roman"/>
          <w:lang w:val="es-ES"/>
        </w:rPr>
        <w:t xml:space="preserve">profesores de </w:t>
      </w:r>
      <w:r w:rsidR="00ED56C5" w:rsidRPr="00F1088C">
        <w:rPr>
          <w:rFonts w:ascii="Times New Roman" w:hAnsi="Times New Roman"/>
          <w:i/>
          <w:lang w:val="es-ES"/>
        </w:rPr>
        <w:t>“</w:t>
      </w:r>
      <w:r w:rsidR="00AE09F8" w:rsidRPr="00F1088C">
        <w:rPr>
          <w:rFonts w:ascii="Times New Roman" w:hAnsi="Times New Roman"/>
          <w:i/>
          <w:lang w:val="es-ES"/>
        </w:rPr>
        <w:t>Taal- en letterkunde</w:t>
      </w:r>
      <w:r w:rsidR="00C97CAC" w:rsidRPr="00F1088C">
        <w:rPr>
          <w:rFonts w:ascii="Times New Roman" w:hAnsi="Times New Roman"/>
          <w:i/>
          <w:lang w:val="es-ES"/>
        </w:rPr>
        <w:t xml:space="preserve"> / Langues et littératures”</w:t>
      </w:r>
      <w:r w:rsidR="00C97CAC" w:rsidRPr="00F1088C">
        <w:rPr>
          <w:rFonts w:ascii="Times New Roman" w:hAnsi="Times New Roman"/>
          <w:lang w:val="es-ES"/>
        </w:rPr>
        <w:t xml:space="preserve"> </w:t>
      </w:r>
      <w:r w:rsidR="00F55703" w:rsidRPr="00F1088C">
        <w:rPr>
          <w:rFonts w:ascii="Times New Roman" w:hAnsi="Times New Roman"/>
          <w:lang w:val="es-ES"/>
        </w:rPr>
        <w:t xml:space="preserve">en </w:t>
      </w:r>
      <w:r w:rsidR="004763CD" w:rsidRPr="00F1088C">
        <w:rPr>
          <w:rFonts w:ascii="Times New Roman" w:hAnsi="Times New Roman"/>
          <w:lang w:val="es-ES"/>
        </w:rPr>
        <w:t>cada</w:t>
      </w:r>
      <w:r w:rsidR="00F55703" w:rsidRPr="00F1088C">
        <w:rPr>
          <w:rFonts w:ascii="Times New Roman" w:hAnsi="Times New Roman"/>
          <w:lang w:val="es-ES"/>
        </w:rPr>
        <w:t xml:space="preserve"> </w:t>
      </w:r>
      <w:r w:rsidR="00C97CAC" w:rsidRPr="00F1088C">
        <w:rPr>
          <w:rFonts w:ascii="Times New Roman" w:hAnsi="Times New Roman"/>
          <w:lang w:val="es-ES"/>
        </w:rPr>
        <w:t>universidad</w:t>
      </w:r>
      <w:r w:rsidRPr="00F1088C">
        <w:rPr>
          <w:rFonts w:ascii="Times New Roman" w:hAnsi="Times New Roman"/>
          <w:lang w:val="es-ES"/>
        </w:rPr>
        <w:t xml:space="preserve"> </w:t>
      </w:r>
      <w:r w:rsidR="005E0168" w:rsidRPr="00F1088C">
        <w:rPr>
          <w:rFonts w:ascii="Times New Roman" w:hAnsi="Times New Roman"/>
          <w:lang w:val="es-ES"/>
        </w:rPr>
        <w:t xml:space="preserve">habrán </w:t>
      </w:r>
      <w:r w:rsidRPr="00F1088C">
        <w:rPr>
          <w:rFonts w:ascii="Times New Roman" w:hAnsi="Times New Roman"/>
          <w:lang w:val="es-ES"/>
        </w:rPr>
        <w:t>selecciona</w:t>
      </w:r>
      <w:r w:rsidR="005E0168" w:rsidRPr="00F1088C">
        <w:rPr>
          <w:rFonts w:ascii="Times New Roman" w:hAnsi="Times New Roman"/>
          <w:lang w:val="es-ES"/>
        </w:rPr>
        <w:t>do</w:t>
      </w:r>
      <w:r w:rsidRPr="00F1088C">
        <w:rPr>
          <w:rFonts w:ascii="Times New Roman" w:hAnsi="Times New Roman"/>
          <w:lang w:val="es-ES"/>
        </w:rPr>
        <w:t xml:space="preserve"> </w:t>
      </w:r>
      <w:r w:rsidR="005E0168" w:rsidRPr="00F1088C">
        <w:rPr>
          <w:rFonts w:ascii="Times New Roman" w:hAnsi="Times New Roman"/>
          <w:lang w:val="es-ES"/>
        </w:rPr>
        <w:t xml:space="preserve">la mejor </w:t>
      </w:r>
      <w:r w:rsidRPr="00F1088C">
        <w:rPr>
          <w:rFonts w:ascii="Times New Roman" w:hAnsi="Times New Roman"/>
          <w:lang w:val="es-ES"/>
        </w:rPr>
        <w:t xml:space="preserve">de las tesis aspirantes </w:t>
      </w:r>
      <w:r w:rsidR="00C24807" w:rsidRPr="00F1088C">
        <w:rPr>
          <w:rFonts w:ascii="Times New Roman" w:hAnsi="Times New Roman"/>
          <w:lang w:val="es-ES"/>
        </w:rPr>
        <w:t>de su universidad.</w:t>
      </w:r>
    </w:p>
    <w:p w:rsidR="0097721E" w:rsidRPr="00F1088C" w:rsidRDefault="006C7344"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 xml:space="preserve">El </w:t>
      </w:r>
      <w:r w:rsidR="000F47F4" w:rsidRPr="00F1088C">
        <w:rPr>
          <w:rFonts w:ascii="Times New Roman" w:hAnsi="Times New Roman"/>
          <w:lang w:val="es-ES"/>
        </w:rPr>
        <w:t>1 de noviembre</w:t>
      </w:r>
      <w:r w:rsidR="00F55703" w:rsidRPr="00F1088C">
        <w:rPr>
          <w:rFonts w:ascii="Times New Roman" w:hAnsi="Times New Roman"/>
          <w:lang w:val="es-ES"/>
        </w:rPr>
        <w:t xml:space="preserve"> de</w:t>
      </w:r>
      <w:r w:rsidRPr="00F1088C">
        <w:rPr>
          <w:rFonts w:ascii="Times New Roman" w:hAnsi="Times New Roman"/>
          <w:lang w:val="es-ES"/>
        </w:rPr>
        <w:t xml:space="preserve"> 2013 </w:t>
      </w:r>
      <w:r w:rsidR="001857BE" w:rsidRPr="00F1088C">
        <w:rPr>
          <w:rFonts w:ascii="Times New Roman" w:hAnsi="Times New Roman"/>
          <w:lang w:val="es-ES"/>
        </w:rPr>
        <w:t xml:space="preserve">la FDS debe haber recibido de </w:t>
      </w:r>
      <w:r w:rsidR="00BF7105" w:rsidRPr="00F1088C">
        <w:rPr>
          <w:rFonts w:ascii="Times New Roman" w:hAnsi="Times New Roman"/>
          <w:lang w:val="es-ES"/>
        </w:rPr>
        <w:t>cada universidad su tesis finalista.</w:t>
      </w:r>
    </w:p>
    <w:p w:rsidR="004763CD" w:rsidRPr="00F1088C" w:rsidRDefault="00ED56C5"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Desde n</w:t>
      </w:r>
      <w:r w:rsidR="009E2BE4" w:rsidRPr="00F1088C">
        <w:rPr>
          <w:rFonts w:ascii="Times New Roman" w:hAnsi="Times New Roman"/>
          <w:lang w:val="es-ES"/>
        </w:rPr>
        <w:t>oviembre de</w:t>
      </w:r>
      <w:r w:rsidR="006C7344" w:rsidRPr="00F1088C">
        <w:rPr>
          <w:rFonts w:ascii="Times New Roman" w:hAnsi="Times New Roman"/>
          <w:lang w:val="es-ES"/>
        </w:rPr>
        <w:t xml:space="preserve"> 2013</w:t>
      </w:r>
      <w:r w:rsidR="009E2BE4" w:rsidRPr="00F1088C">
        <w:rPr>
          <w:rFonts w:ascii="Times New Roman" w:hAnsi="Times New Roman"/>
          <w:lang w:val="es-ES"/>
        </w:rPr>
        <w:t xml:space="preserve"> </w:t>
      </w:r>
      <w:r w:rsidRPr="00F1088C">
        <w:rPr>
          <w:rFonts w:ascii="Times New Roman" w:hAnsi="Times New Roman"/>
          <w:lang w:val="es-ES"/>
        </w:rPr>
        <w:t>hasta</w:t>
      </w:r>
      <w:r w:rsidR="009E2BE4" w:rsidRPr="00F1088C">
        <w:rPr>
          <w:rFonts w:ascii="Times New Roman" w:hAnsi="Times New Roman"/>
          <w:lang w:val="es-ES"/>
        </w:rPr>
        <w:t xml:space="preserve"> </w:t>
      </w:r>
      <w:r w:rsidR="005E0168" w:rsidRPr="00F1088C">
        <w:rPr>
          <w:rFonts w:ascii="Times New Roman" w:hAnsi="Times New Roman"/>
          <w:lang w:val="es-ES"/>
        </w:rPr>
        <w:t xml:space="preserve">el 31 de </w:t>
      </w:r>
      <w:r w:rsidR="009E2BE4" w:rsidRPr="00F1088C">
        <w:rPr>
          <w:rFonts w:ascii="Times New Roman" w:hAnsi="Times New Roman"/>
          <w:lang w:val="es-ES"/>
        </w:rPr>
        <w:t>enero de</w:t>
      </w:r>
      <w:r w:rsidR="006C7344" w:rsidRPr="00F1088C">
        <w:rPr>
          <w:rFonts w:ascii="Times New Roman" w:hAnsi="Times New Roman"/>
          <w:lang w:val="es-ES"/>
        </w:rPr>
        <w:t xml:space="preserve"> 2014</w:t>
      </w:r>
      <w:r w:rsidRPr="00F1088C">
        <w:rPr>
          <w:rFonts w:ascii="Times New Roman" w:hAnsi="Times New Roman"/>
          <w:lang w:val="es-ES"/>
        </w:rPr>
        <w:t xml:space="preserve"> </w:t>
      </w:r>
      <w:r w:rsidR="00456DB3" w:rsidRPr="00F1088C">
        <w:rPr>
          <w:rFonts w:ascii="Times New Roman" w:hAnsi="Times New Roman"/>
          <w:lang w:val="es-ES"/>
        </w:rPr>
        <w:t>se evalú</w:t>
      </w:r>
      <w:r w:rsidRPr="00F1088C">
        <w:rPr>
          <w:rFonts w:ascii="Times New Roman" w:hAnsi="Times New Roman"/>
          <w:lang w:val="es-ES"/>
        </w:rPr>
        <w:t>a</w:t>
      </w:r>
      <w:r w:rsidR="009E2BE4" w:rsidRPr="00F1088C">
        <w:rPr>
          <w:rFonts w:ascii="Times New Roman" w:hAnsi="Times New Roman"/>
          <w:lang w:val="es-ES"/>
        </w:rPr>
        <w:t xml:space="preserve">n las tesis finalistas por </w:t>
      </w:r>
      <w:r w:rsidR="00E34A63" w:rsidRPr="00F1088C">
        <w:rPr>
          <w:rFonts w:ascii="Times New Roman" w:hAnsi="Times New Roman"/>
          <w:lang w:val="es-ES"/>
        </w:rPr>
        <w:t>el</w:t>
      </w:r>
      <w:r w:rsidR="00F466B9" w:rsidRPr="00F1088C">
        <w:rPr>
          <w:rFonts w:ascii="Times New Roman" w:hAnsi="Times New Roman"/>
          <w:lang w:val="es-ES"/>
        </w:rPr>
        <w:t xml:space="preserve"> </w:t>
      </w:r>
      <w:r w:rsidR="00E34A63" w:rsidRPr="00F1088C">
        <w:rPr>
          <w:rFonts w:ascii="Times New Roman" w:hAnsi="Times New Roman"/>
          <w:lang w:val="es-ES"/>
        </w:rPr>
        <w:t>J</w:t>
      </w:r>
      <w:r w:rsidR="004C57C8" w:rsidRPr="00F1088C">
        <w:rPr>
          <w:rFonts w:ascii="Times New Roman" w:hAnsi="Times New Roman"/>
          <w:lang w:val="es-ES"/>
        </w:rPr>
        <w:t>urado</w:t>
      </w:r>
      <w:r w:rsidR="00C27956" w:rsidRPr="00F1088C">
        <w:rPr>
          <w:rFonts w:ascii="Times New Roman" w:hAnsi="Times New Roman"/>
          <w:lang w:val="es-ES"/>
        </w:rPr>
        <w:t xml:space="preserve"> </w:t>
      </w:r>
      <w:r w:rsidR="00357B46" w:rsidRPr="00F1088C">
        <w:rPr>
          <w:rFonts w:ascii="Times New Roman" w:hAnsi="Times New Roman"/>
          <w:lang w:val="es-ES"/>
        </w:rPr>
        <w:t>del Premio</w:t>
      </w:r>
      <w:r w:rsidR="000E5ED1" w:rsidRPr="00F1088C">
        <w:rPr>
          <w:rFonts w:ascii="Times New Roman" w:hAnsi="Times New Roman"/>
          <w:lang w:val="es-ES"/>
        </w:rPr>
        <w:t>. E</w:t>
      </w:r>
      <w:r w:rsidR="00456DB3" w:rsidRPr="00F1088C">
        <w:rPr>
          <w:rFonts w:ascii="Times New Roman" w:hAnsi="Times New Roman"/>
          <w:lang w:val="es-ES"/>
        </w:rPr>
        <w:t>l</w:t>
      </w:r>
      <w:r w:rsidR="000E5ED1" w:rsidRPr="00F1088C">
        <w:rPr>
          <w:rFonts w:ascii="Times New Roman" w:hAnsi="Times New Roman"/>
          <w:lang w:val="es-ES"/>
        </w:rPr>
        <w:t xml:space="preserve"> jurado</w:t>
      </w:r>
      <w:r w:rsidR="00FE210B" w:rsidRPr="00F1088C">
        <w:rPr>
          <w:rFonts w:ascii="Times New Roman" w:hAnsi="Times New Roman"/>
          <w:lang w:val="es-ES"/>
        </w:rPr>
        <w:t xml:space="preserve"> </w:t>
      </w:r>
      <w:r w:rsidR="00E10B02" w:rsidRPr="00F1088C">
        <w:rPr>
          <w:rFonts w:ascii="Times New Roman" w:hAnsi="Times New Roman"/>
          <w:lang w:val="es-ES"/>
        </w:rPr>
        <w:t xml:space="preserve">clasifica </w:t>
      </w:r>
      <w:r w:rsidR="00056587" w:rsidRPr="00F1088C">
        <w:rPr>
          <w:rFonts w:ascii="Times New Roman" w:hAnsi="Times New Roman"/>
          <w:lang w:val="es-ES"/>
        </w:rPr>
        <w:t xml:space="preserve">las tesis finalistas </w:t>
      </w:r>
      <w:r w:rsidR="00E10B02" w:rsidRPr="00F1088C">
        <w:rPr>
          <w:rFonts w:ascii="Times New Roman" w:hAnsi="Times New Roman"/>
          <w:lang w:val="es-ES"/>
        </w:rPr>
        <w:t>de manera provisional y confidencial</w:t>
      </w:r>
      <w:r w:rsidR="00FE210B" w:rsidRPr="00F1088C">
        <w:rPr>
          <w:rFonts w:ascii="Times New Roman" w:hAnsi="Times New Roman"/>
          <w:lang w:val="es-ES"/>
        </w:rPr>
        <w:t>.</w:t>
      </w:r>
    </w:p>
    <w:p w:rsidR="00E10B02" w:rsidRPr="00F1088C" w:rsidRDefault="004763CD"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El mismo</w:t>
      </w:r>
      <w:r w:rsidR="004C57C8" w:rsidRPr="00F1088C">
        <w:rPr>
          <w:rFonts w:ascii="Times New Roman" w:hAnsi="Times New Roman"/>
          <w:lang w:val="es-ES"/>
        </w:rPr>
        <w:t xml:space="preserve"> sábado </w:t>
      </w:r>
      <w:r w:rsidR="00C27956" w:rsidRPr="00F1088C">
        <w:rPr>
          <w:rFonts w:ascii="Times New Roman" w:hAnsi="Times New Roman"/>
          <w:lang w:val="es-ES"/>
        </w:rPr>
        <w:t xml:space="preserve">22 </w:t>
      </w:r>
      <w:r w:rsidR="004C57C8" w:rsidRPr="00F1088C">
        <w:rPr>
          <w:rFonts w:ascii="Times New Roman" w:hAnsi="Times New Roman"/>
          <w:lang w:val="es-ES"/>
        </w:rPr>
        <w:t>de</w:t>
      </w:r>
      <w:r w:rsidR="005E4B1E" w:rsidRPr="00F1088C">
        <w:rPr>
          <w:rFonts w:ascii="Times New Roman" w:hAnsi="Times New Roman"/>
          <w:lang w:val="es-ES"/>
        </w:rPr>
        <w:t xml:space="preserve"> </w:t>
      </w:r>
      <w:r w:rsidR="004C57C8" w:rsidRPr="00F1088C">
        <w:rPr>
          <w:rFonts w:ascii="Times New Roman" w:hAnsi="Times New Roman"/>
          <w:lang w:val="es-ES"/>
        </w:rPr>
        <w:t>febrero de</w:t>
      </w:r>
      <w:r w:rsidR="009E2BE4" w:rsidRPr="00F1088C">
        <w:rPr>
          <w:rFonts w:ascii="Times New Roman" w:hAnsi="Times New Roman"/>
          <w:lang w:val="es-ES"/>
        </w:rPr>
        <w:t xml:space="preserve"> </w:t>
      </w:r>
      <w:r w:rsidRPr="00F1088C">
        <w:rPr>
          <w:rFonts w:ascii="Times New Roman" w:hAnsi="Times New Roman"/>
          <w:lang w:val="es-ES"/>
        </w:rPr>
        <w:t>2014 en que por la tarde se va a hacer la entrega solemne, por</w:t>
      </w:r>
      <w:r w:rsidR="004C57C8" w:rsidRPr="00F1088C">
        <w:rPr>
          <w:rFonts w:ascii="Times New Roman" w:hAnsi="Times New Roman"/>
          <w:lang w:val="es-ES"/>
        </w:rPr>
        <w:t xml:space="preserve"> la mañana</w:t>
      </w:r>
      <w:r w:rsidR="002778DD" w:rsidRPr="00F1088C">
        <w:rPr>
          <w:rFonts w:ascii="Times New Roman" w:hAnsi="Times New Roman"/>
          <w:lang w:val="es-ES"/>
        </w:rPr>
        <w:t xml:space="preserve"> se hace la</w:t>
      </w:r>
      <w:r w:rsidR="004C57C8" w:rsidRPr="00F1088C">
        <w:rPr>
          <w:rFonts w:ascii="Times New Roman" w:hAnsi="Times New Roman"/>
          <w:lang w:val="es-ES"/>
        </w:rPr>
        <w:t xml:space="preserve"> </w:t>
      </w:r>
      <w:r w:rsidR="00E10B02" w:rsidRPr="00F1088C">
        <w:rPr>
          <w:rFonts w:ascii="Times New Roman" w:hAnsi="Times New Roman"/>
          <w:lang w:val="es-ES"/>
        </w:rPr>
        <w:t xml:space="preserve">presentación y </w:t>
      </w:r>
      <w:r w:rsidR="004C57C8" w:rsidRPr="00F1088C">
        <w:rPr>
          <w:rFonts w:ascii="Times New Roman" w:hAnsi="Times New Roman"/>
          <w:lang w:val="es-ES"/>
        </w:rPr>
        <w:t>defensa pública de l</w:t>
      </w:r>
      <w:r w:rsidR="000E5ED1" w:rsidRPr="00F1088C">
        <w:rPr>
          <w:rFonts w:ascii="Times New Roman" w:hAnsi="Times New Roman"/>
          <w:lang w:val="es-ES"/>
        </w:rPr>
        <w:t>a</w:t>
      </w:r>
      <w:r w:rsidR="004C57C8" w:rsidRPr="00F1088C">
        <w:rPr>
          <w:rFonts w:ascii="Times New Roman" w:hAnsi="Times New Roman"/>
          <w:lang w:val="es-ES"/>
        </w:rPr>
        <w:t xml:space="preserve">s </w:t>
      </w:r>
      <w:r w:rsidR="000E5ED1" w:rsidRPr="00F1088C">
        <w:rPr>
          <w:rFonts w:ascii="Times New Roman" w:hAnsi="Times New Roman"/>
          <w:lang w:val="es-ES"/>
        </w:rPr>
        <w:t xml:space="preserve">tesis </w:t>
      </w:r>
      <w:r w:rsidR="004C57C8" w:rsidRPr="00F1088C">
        <w:rPr>
          <w:rFonts w:ascii="Times New Roman" w:hAnsi="Times New Roman"/>
          <w:lang w:val="es-ES"/>
        </w:rPr>
        <w:t>finalistas</w:t>
      </w:r>
      <w:r w:rsidR="00205751" w:rsidRPr="00F1088C">
        <w:rPr>
          <w:rFonts w:ascii="Times New Roman" w:hAnsi="Times New Roman"/>
          <w:lang w:val="es-ES"/>
        </w:rPr>
        <w:t xml:space="preserve"> </w:t>
      </w:r>
      <w:r w:rsidR="000E5ED1" w:rsidRPr="00F1088C">
        <w:rPr>
          <w:rFonts w:ascii="Times New Roman" w:hAnsi="Times New Roman"/>
          <w:lang w:val="es-ES"/>
        </w:rPr>
        <w:t xml:space="preserve">por sus autores, </w:t>
      </w:r>
      <w:r w:rsidR="00205751" w:rsidRPr="00F1088C">
        <w:rPr>
          <w:rFonts w:ascii="Times New Roman" w:hAnsi="Times New Roman"/>
          <w:lang w:val="es-ES"/>
        </w:rPr>
        <w:t xml:space="preserve">ante </w:t>
      </w:r>
      <w:r w:rsidR="00B45105">
        <w:rPr>
          <w:rFonts w:ascii="Times New Roman" w:hAnsi="Times New Roman"/>
          <w:lang w:val="es-ES"/>
        </w:rPr>
        <w:t>los</w:t>
      </w:r>
      <w:r w:rsidRPr="00F1088C">
        <w:rPr>
          <w:rFonts w:ascii="Times New Roman" w:hAnsi="Times New Roman"/>
          <w:lang w:val="es-ES"/>
        </w:rPr>
        <w:t xml:space="preserve"> tres</w:t>
      </w:r>
      <w:r w:rsidR="00ED56C5" w:rsidRPr="00F1088C">
        <w:rPr>
          <w:rFonts w:ascii="Times New Roman" w:hAnsi="Times New Roman"/>
          <w:lang w:val="es-ES"/>
        </w:rPr>
        <w:t xml:space="preserve"> miembros del jurado</w:t>
      </w:r>
      <w:r w:rsidR="00B45105">
        <w:rPr>
          <w:rFonts w:ascii="Times New Roman" w:hAnsi="Times New Roman"/>
          <w:lang w:val="es-ES"/>
        </w:rPr>
        <w:t xml:space="preserve"> desplazados para la ocasión</w:t>
      </w:r>
      <w:r w:rsidRPr="00F1088C">
        <w:rPr>
          <w:rFonts w:ascii="Times New Roman" w:hAnsi="Times New Roman"/>
          <w:lang w:val="es-ES"/>
        </w:rPr>
        <w:t>.</w:t>
      </w:r>
      <w:r w:rsidR="002778DD" w:rsidRPr="00F1088C">
        <w:rPr>
          <w:rFonts w:ascii="Times New Roman" w:hAnsi="Times New Roman"/>
          <w:lang w:val="es-ES"/>
        </w:rPr>
        <w:t xml:space="preserve"> </w:t>
      </w:r>
      <w:r w:rsidRPr="00F1088C">
        <w:rPr>
          <w:rFonts w:ascii="Times New Roman" w:hAnsi="Times New Roman"/>
          <w:lang w:val="es-ES"/>
        </w:rPr>
        <w:t xml:space="preserve">A </w:t>
      </w:r>
      <w:r w:rsidR="002778DD" w:rsidRPr="00F1088C">
        <w:rPr>
          <w:rFonts w:ascii="Times New Roman" w:hAnsi="Times New Roman"/>
          <w:lang w:val="es-ES"/>
        </w:rPr>
        <w:t xml:space="preserve">continuación se reúnen </w:t>
      </w:r>
      <w:r w:rsidR="004C57C8" w:rsidRPr="00F1088C">
        <w:rPr>
          <w:rFonts w:ascii="Times New Roman" w:hAnsi="Times New Roman"/>
          <w:lang w:val="es-ES"/>
        </w:rPr>
        <w:t xml:space="preserve">los </w:t>
      </w:r>
      <w:r w:rsidRPr="00F1088C">
        <w:rPr>
          <w:rFonts w:ascii="Times New Roman" w:hAnsi="Times New Roman"/>
          <w:lang w:val="es-ES"/>
        </w:rPr>
        <w:t xml:space="preserve">tres </w:t>
      </w:r>
      <w:r w:rsidR="004C57C8" w:rsidRPr="00F1088C">
        <w:rPr>
          <w:rFonts w:ascii="Times New Roman" w:hAnsi="Times New Roman"/>
          <w:lang w:val="es-ES"/>
        </w:rPr>
        <w:t xml:space="preserve">miembros del jurado </w:t>
      </w:r>
      <w:r w:rsidR="002778DD" w:rsidRPr="00F1088C">
        <w:rPr>
          <w:rFonts w:ascii="Times New Roman" w:hAnsi="Times New Roman"/>
          <w:lang w:val="es-ES"/>
        </w:rPr>
        <w:t xml:space="preserve">para </w:t>
      </w:r>
      <w:r w:rsidR="005E4B1E" w:rsidRPr="00F1088C">
        <w:rPr>
          <w:rFonts w:ascii="Times New Roman" w:hAnsi="Times New Roman"/>
          <w:lang w:val="es-ES"/>
        </w:rPr>
        <w:t>clasifica</w:t>
      </w:r>
      <w:r w:rsidR="002778DD" w:rsidRPr="00F1088C">
        <w:rPr>
          <w:rFonts w:ascii="Times New Roman" w:hAnsi="Times New Roman"/>
          <w:lang w:val="es-ES"/>
        </w:rPr>
        <w:t>r</w:t>
      </w:r>
      <w:r w:rsidR="005E4B1E" w:rsidRPr="00F1088C">
        <w:rPr>
          <w:rFonts w:ascii="Times New Roman" w:hAnsi="Times New Roman"/>
          <w:lang w:val="es-ES"/>
        </w:rPr>
        <w:t xml:space="preserve"> </w:t>
      </w:r>
      <w:r w:rsidR="002778DD" w:rsidRPr="00F1088C">
        <w:rPr>
          <w:rFonts w:ascii="Times New Roman" w:hAnsi="Times New Roman"/>
          <w:lang w:val="es-ES"/>
        </w:rPr>
        <w:t>confidencial</w:t>
      </w:r>
      <w:r w:rsidR="00ED56C5" w:rsidRPr="00F1088C">
        <w:rPr>
          <w:rFonts w:ascii="Times New Roman" w:hAnsi="Times New Roman"/>
          <w:lang w:val="es-ES"/>
        </w:rPr>
        <w:t xml:space="preserve">mente </w:t>
      </w:r>
      <w:r w:rsidR="005E4B1E" w:rsidRPr="00F1088C">
        <w:rPr>
          <w:rFonts w:ascii="Times New Roman" w:hAnsi="Times New Roman"/>
          <w:lang w:val="es-ES"/>
        </w:rPr>
        <w:t xml:space="preserve">a </w:t>
      </w:r>
      <w:r w:rsidR="002778DD" w:rsidRPr="00F1088C">
        <w:rPr>
          <w:rFonts w:ascii="Times New Roman" w:hAnsi="Times New Roman"/>
          <w:lang w:val="es-ES"/>
        </w:rPr>
        <w:t>los finalistas, y hacer pública su decisión en el acto de entrega.</w:t>
      </w:r>
    </w:p>
    <w:p w:rsidR="003D1171" w:rsidRPr="00F1088C" w:rsidRDefault="003D1171" w:rsidP="00F72A94">
      <w:pPr>
        <w:pStyle w:val="Lijstalinea"/>
        <w:numPr>
          <w:ilvl w:val="0"/>
          <w:numId w:val="2"/>
        </w:numPr>
        <w:spacing w:line="240" w:lineRule="auto"/>
        <w:ind w:left="360"/>
        <w:rPr>
          <w:rFonts w:ascii="Times New Roman" w:hAnsi="Times New Roman"/>
          <w:lang w:val="es-ES"/>
        </w:rPr>
      </w:pPr>
      <w:r w:rsidRPr="00F1088C">
        <w:rPr>
          <w:rFonts w:ascii="Times New Roman" w:hAnsi="Times New Roman"/>
          <w:lang w:val="es-ES"/>
        </w:rPr>
        <w:t xml:space="preserve">La misma secuencia de plazos se iniciará </w:t>
      </w:r>
      <w:r w:rsidR="00357B46" w:rsidRPr="00F1088C">
        <w:rPr>
          <w:rFonts w:ascii="Times New Roman" w:hAnsi="Times New Roman"/>
          <w:lang w:val="es-ES"/>
        </w:rPr>
        <w:t xml:space="preserve">en febrero </w:t>
      </w:r>
      <w:r w:rsidRPr="00F1088C">
        <w:rPr>
          <w:rFonts w:ascii="Times New Roman" w:hAnsi="Times New Roman"/>
          <w:lang w:val="es-ES"/>
        </w:rPr>
        <w:t xml:space="preserve">de 2015 para el Premio de lingüística española, con las adaptaciones correspondientes (p.ej: el jurado estará formado por cinco </w:t>
      </w:r>
      <w:r w:rsidR="001857BE" w:rsidRPr="00F1088C">
        <w:rPr>
          <w:rFonts w:ascii="Times New Roman" w:hAnsi="Times New Roman"/>
          <w:lang w:val="es-ES"/>
        </w:rPr>
        <w:t xml:space="preserve">profesores </w:t>
      </w:r>
      <w:r w:rsidRPr="00F1088C">
        <w:rPr>
          <w:rFonts w:ascii="Times New Roman" w:hAnsi="Times New Roman"/>
          <w:lang w:val="es-ES"/>
        </w:rPr>
        <w:t xml:space="preserve">de lingüística española de universidades </w:t>
      </w:r>
      <w:r w:rsidR="001857BE" w:rsidRPr="00F1088C">
        <w:rPr>
          <w:rFonts w:ascii="Times New Roman" w:hAnsi="Times New Roman"/>
          <w:lang w:val="es-ES"/>
        </w:rPr>
        <w:t xml:space="preserve">e instituciones científicas </w:t>
      </w:r>
      <w:r w:rsidRPr="00F1088C">
        <w:rPr>
          <w:rFonts w:ascii="Times New Roman" w:hAnsi="Times New Roman"/>
          <w:lang w:val="es-ES"/>
        </w:rPr>
        <w:t>españolas), y así sucesivamente.</w:t>
      </w:r>
    </w:p>
    <w:p w:rsidR="00FA2D4F" w:rsidRPr="00F1088C" w:rsidRDefault="002B0611" w:rsidP="00FA2D4F">
      <w:pPr>
        <w:spacing w:line="240" w:lineRule="auto"/>
        <w:contextualSpacing/>
        <w:rPr>
          <w:rFonts w:ascii="Times New Roman" w:hAnsi="Times New Roman"/>
          <w:b/>
          <w:lang w:val="es-ES"/>
        </w:rPr>
      </w:pPr>
      <w:r w:rsidRPr="00F1088C">
        <w:rPr>
          <w:rFonts w:ascii="Times New Roman" w:hAnsi="Times New Roman"/>
          <w:b/>
          <w:lang w:val="es-ES"/>
        </w:rPr>
        <w:t>PATROCINIO</w:t>
      </w:r>
    </w:p>
    <w:p w:rsidR="00FA2D4F" w:rsidRPr="00F1088C" w:rsidRDefault="002B0611" w:rsidP="00FA2D4F">
      <w:pPr>
        <w:spacing w:line="240" w:lineRule="auto"/>
        <w:contextualSpacing/>
        <w:rPr>
          <w:rFonts w:ascii="Times New Roman" w:hAnsi="Times New Roman"/>
          <w:lang w:val="es-ES"/>
        </w:rPr>
      </w:pPr>
      <w:r w:rsidRPr="00F1088C">
        <w:rPr>
          <w:rFonts w:ascii="Times New Roman" w:hAnsi="Times New Roman"/>
          <w:lang w:val="es-ES"/>
        </w:rPr>
        <w:t>El Premio está creado, convocado y patrocinado por la Fundación Duques de Soria, con el respaldo económico de las rentas generadas por el Legado Profesor Verdonk, donado para este fin por el Profesor Robert Verdonk. En lo no cub</w:t>
      </w:r>
      <w:r w:rsidR="002778DD" w:rsidRPr="00F1088C">
        <w:rPr>
          <w:rFonts w:ascii="Times New Roman" w:hAnsi="Times New Roman"/>
          <w:lang w:val="es-ES"/>
        </w:rPr>
        <w:t>ierto por</w:t>
      </w:r>
      <w:r w:rsidRPr="00F1088C">
        <w:rPr>
          <w:rFonts w:ascii="Times New Roman" w:hAnsi="Times New Roman"/>
          <w:lang w:val="es-ES"/>
        </w:rPr>
        <w:t xml:space="preserve"> esas rentas, los Duques de Soria </w:t>
      </w:r>
      <w:r w:rsidR="00672836" w:rsidRPr="00F1088C">
        <w:rPr>
          <w:rFonts w:ascii="Times New Roman" w:hAnsi="Times New Roman"/>
          <w:lang w:val="es-ES"/>
        </w:rPr>
        <w:t xml:space="preserve">prestarán a la Fundación su </w:t>
      </w:r>
      <w:r w:rsidRPr="00F1088C">
        <w:rPr>
          <w:rFonts w:ascii="Times New Roman" w:hAnsi="Times New Roman"/>
          <w:lang w:val="es-ES"/>
        </w:rPr>
        <w:t>respald</w:t>
      </w:r>
      <w:r w:rsidR="00672836" w:rsidRPr="00F1088C">
        <w:rPr>
          <w:rFonts w:ascii="Times New Roman" w:hAnsi="Times New Roman"/>
          <w:lang w:val="es-ES"/>
        </w:rPr>
        <w:t>o económico</w:t>
      </w:r>
      <w:r w:rsidRPr="00F1088C">
        <w:rPr>
          <w:rFonts w:ascii="Times New Roman" w:hAnsi="Times New Roman"/>
          <w:lang w:val="es-ES"/>
        </w:rPr>
        <w:t xml:space="preserve"> personal</w:t>
      </w:r>
      <w:r w:rsidR="00672836" w:rsidRPr="00F1088C">
        <w:rPr>
          <w:rFonts w:ascii="Times New Roman" w:hAnsi="Times New Roman"/>
          <w:lang w:val="es-ES"/>
        </w:rPr>
        <w:t>.</w:t>
      </w:r>
    </w:p>
    <w:sectPr w:rsidR="00FA2D4F" w:rsidRPr="00F1088C" w:rsidSect="00D23B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D7" w:rsidRDefault="006551D7" w:rsidP="003D1171">
      <w:pPr>
        <w:spacing w:after="0" w:line="240" w:lineRule="auto"/>
      </w:pPr>
      <w:r>
        <w:separator/>
      </w:r>
    </w:p>
  </w:endnote>
  <w:endnote w:type="continuationSeparator" w:id="0">
    <w:p w:rsidR="006551D7" w:rsidRDefault="006551D7" w:rsidP="003D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171" w:rsidRDefault="006551D7">
    <w:pPr>
      <w:pStyle w:val="Voettekst"/>
      <w:jc w:val="center"/>
    </w:pPr>
    <w:r>
      <w:fldChar w:fldCharType="begin"/>
    </w:r>
    <w:r>
      <w:instrText xml:space="preserve"> PAGE   \* MERGEFORMAT </w:instrText>
    </w:r>
    <w:r>
      <w:fldChar w:fldCharType="separate"/>
    </w:r>
    <w:r w:rsidR="006F0AFF">
      <w:rPr>
        <w:noProof/>
      </w:rPr>
      <w:t>1</w:t>
    </w:r>
    <w:r>
      <w:rPr>
        <w:noProof/>
      </w:rPr>
      <w:fldChar w:fldCharType="end"/>
    </w:r>
  </w:p>
  <w:p w:rsidR="003D1171" w:rsidRDefault="003D11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D7" w:rsidRDefault="006551D7" w:rsidP="003D1171">
      <w:pPr>
        <w:spacing w:after="0" w:line="240" w:lineRule="auto"/>
      </w:pPr>
      <w:r>
        <w:separator/>
      </w:r>
    </w:p>
  </w:footnote>
  <w:footnote w:type="continuationSeparator" w:id="0">
    <w:p w:rsidR="006551D7" w:rsidRDefault="006551D7" w:rsidP="003D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B4E"/>
    <w:multiLevelType w:val="hybridMultilevel"/>
    <w:tmpl w:val="8DEC0498"/>
    <w:lvl w:ilvl="0" w:tplc="849CBE92">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AB1A88"/>
    <w:multiLevelType w:val="hybridMultilevel"/>
    <w:tmpl w:val="26BA0B66"/>
    <w:lvl w:ilvl="0" w:tplc="C002BB4A">
      <w:start w:val="1"/>
      <w:numFmt w:val="decimal"/>
      <w:lvlText w:val="%1"/>
      <w:lvlJc w:val="left"/>
      <w:pPr>
        <w:ind w:left="1069" w:hanging="360"/>
      </w:pPr>
      <w:rPr>
        <w:rFonts w:ascii="Times New Roman" w:eastAsia="Calibri" w:hAnsi="Times New Roman" w:cs="Times New Roman"/>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10C875AE"/>
    <w:multiLevelType w:val="hybridMultilevel"/>
    <w:tmpl w:val="95EAB0AE"/>
    <w:lvl w:ilvl="0" w:tplc="F734380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13664F6"/>
    <w:multiLevelType w:val="hybridMultilevel"/>
    <w:tmpl w:val="4BBA9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DE510C"/>
    <w:multiLevelType w:val="hybridMultilevel"/>
    <w:tmpl w:val="AE684014"/>
    <w:lvl w:ilvl="0" w:tplc="ABBE3982">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F7E5F6A"/>
    <w:multiLevelType w:val="hybridMultilevel"/>
    <w:tmpl w:val="4DE6E198"/>
    <w:lvl w:ilvl="0" w:tplc="4546DDB8">
      <w:start w:val="1"/>
      <w:numFmt w:val="lowerLetter"/>
      <w:lvlText w:val="%1)"/>
      <w:lvlJc w:val="left"/>
      <w:pPr>
        <w:ind w:left="360" w:hanging="360"/>
      </w:pPr>
      <w:rPr>
        <w:rFonts w:ascii="Times New Roman" w:eastAsia="Calibri" w:hAnsi="Times New Roman"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054799C"/>
    <w:multiLevelType w:val="hybridMultilevel"/>
    <w:tmpl w:val="6D80558C"/>
    <w:lvl w:ilvl="0" w:tplc="3C46D658">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70204B"/>
    <w:multiLevelType w:val="hybridMultilevel"/>
    <w:tmpl w:val="9BDE0E4E"/>
    <w:lvl w:ilvl="0" w:tplc="14EC20F4">
      <w:start w:val="1"/>
      <w:numFmt w:val="decimal"/>
      <w:lvlText w:val="%1."/>
      <w:lvlJc w:val="left"/>
      <w:pPr>
        <w:ind w:left="1102" w:hanging="360"/>
      </w:pPr>
      <w:rPr>
        <w:rFonts w:ascii="Times New Roman" w:eastAsia="Calibri" w:hAnsi="Times New Roman" w:cs="Times New Roman"/>
      </w:rPr>
    </w:lvl>
    <w:lvl w:ilvl="1" w:tplc="0C0A0019" w:tentative="1">
      <w:start w:val="1"/>
      <w:numFmt w:val="lowerLetter"/>
      <w:lvlText w:val="%2."/>
      <w:lvlJc w:val="left"/>
      <w:pPr>
        <w:ind w:left="1822" w:hanging="360"/>
      </w:pPr>
    </w:lvl>
    <w:lvl w:ilvl="2" w:tplc="0C0A001B" w:tentative="1">
      <w:start w:val="1"/>
      <w:numFmt w:val="lowerRoman"/>
      <w:lvlText w:val="%3."/>
      <w:lvlJc w:val="right"/>
      <w:pPr>
        <w:ind w:left="2542" w:hanging="180"/>
      </w:pPr>
    </w:lvl>
    <w:lvl w:ilvl="3" w:tplc="0C0A000F" w:tentative="1">
      <w:start w:val="1"/>
      <w:numFmt w:val="decimal"/>
      <w:lvlText w:val="%4."/>
      <w:lvlJc w:val="left"/>
      <w:pPr>
        <w:ind w:left="3262" w:hanging="360"/>
      </w:pPr>
    </w:lvl>
    <w:lvl w:ilvl="4" w:tplc="0C0A0019" w:tentative="1">
      <w:start w:val="1"/>
      <w:numFmt w:val="lowerLetter"/>
      <w:lvlText w:val="%5."/>
      <w:lvlJc w:val="left"/>
      <w:pPr>
        <w:ind w:left="3982" w:hanging="360"/>
      </w:pPr>
    </w:lvl>
    <w:lvl w:ilvl="5" w:tplc="0C0A001B" w:tentative="1">
      <w:start w:val="1"/>
      <w:numFmt w:val="lowerRoman"/>
      <w:lvlText w:val="%6."/>
      <w:lvlJc w:val="right"/>
      <w:pPr>
        <w:ind w:left="4702" w:hanging="180"/>
      </w:pPr>
    </w:lvl>
    <w:lvl w:ilvl="6" w:tplc="0C0A000F" w:tentative="1">
      <w:start w:val="1"/>
      <w:numFmt w:val="decimal"/>
      <w:lvlText w:val="%7."/>
      <w:lvlJc w:val="left"/>
      <w:pPr>
        <w:ind w:left="5422" w:hanging="360"/>
      </w:pPr>
    </w:lvl>
    <w:lvl w:ilvl="7" w:tplc="0C0A0019" w:tentative="1">
      <w:start w:val="1"/>
      <w:numFmt w:val="lowerLetter"/>
      <w:lvlText w:val="%8."/>
      <w:lvlJc w:val="left"/>
      <w:pPr>
        <w:ind w:left="6142" w:hanging="360"/>
      </w:pPr>
    </w:lvl>
    <w:lvl w:ilvl="8" w:tplc="0C0A001B" w:tentative="1">
      <w:start w:val="1"/>
      <w:numFmt w:val="lowerRoman"/>
      <w:lvlText w:val="%9."/>
      <w:lvlJc w:val="right"/>
      <w:pPr>
        <w:ind w:left="6862" w:hanging="180"/>
      </w:pPr>
    </w:lvl>
  </w:abstractNum>
  <w:abstractNum w:abstractNumId="8">
    <w:nsid w:val="3F073A65"/>
    <w:multiLevelType w:val="hybridMultilevel"/>
    <w:tmpl w:val="3BDCD96A"/>
    <w:lvl w:ilvl="0" w:tplc="28B27738">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3F07F8F"/>
    <w:multiLevelType w:val="hybridMultilevel"/>
    <w:tmpl w:val="1B8C4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D091680"/>
    <w:multiLevelType w:val="hybridMultilevel"/>
    <w:tmpl w:val="BF84B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956AB4"/>
    <w:multiLevelType w:val="hybridMultilevel"/>
    <w:tmpl w:val="8DC2ADBA"/>
    <w:lvl w:ilvl="0" w:tplc="1EA2AF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842430"/>
    <w:multiLevelType w:val="hybridMultilevel"/>
    <w:tmpl w:val="7A42C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0B1339"/>
    <w:multiLevelType w:val="hybridMultilevel"/>
    <w:tmpl w:val="5736498A"/>
    <w:lvl w:ilvl="0" w:tplc="62F85CE0">
      <w:start w:val="1"/>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62282C"/>
    <w:multiLevelType w:val="hybridMultilevel"/>
    <w:tmpl w:val="B7723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2E20A51"/>
    <w:multiLevelType w:val="hybridMultilevel"/>
    <w:tmpl w:val="01EC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EE023E5"/>
    <w:multiLevelType w:val="hybridMultilevel"/>
    <w:tmpl w:val="93E2CED6"/>
    <w:lvl w:ilvl="0" w:tplc="D89214DC">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9"/>
  </w:num>
  <w:num w:numId="5">
    <w:abstractNumId w:val="0"/>
  </w:num>
  <w:num w:numId="6">
    <w:abstractNumId w:val="4"/>
  </w:num>
  <w:num w:numId="7">
    <w:abstractNumId w:val="15"/>
  </w:num>
  <w:num w:numId="8">
    <w:abstractNumId w:val="5"/>
  </w:num>
  <w:num w:numId="9">
    <w:abstractNumId w:val="16"/>
  </w:num>
  <w:num w:numId="10">
    <w:abstractNumId w:val="2"/>
  </w:num>
  <w:num w:numId="11">
    <w:abstractNumId w:val="11"/>
  </w:num>
  <w:num w:numId="12">
    <w:abstractNumId w:val="6"/>
  </w:num>
  <w:num w:numId="13">
    <w:abstractNumId w:val="12"/>
  </w:num>
  <w:num w:numId="14">
    <w:abstractNumId w:val="7"/>
  </w:num>
  <w:num w:numId="15">
    <w:abstractNumId w:val="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390"/>
    <w:rsid w:val="000306FB"/>
    <w:rsid w:val="00032E78"/>
    <w:rsid w:val="000530D7"/>
    <w:rsid w:val="00056587"/>
    <w:rsid w:val="000824A8"/>
    <w:rsid w:val="000E5ED1"/>
    <w:rsid w:val="000F47F4"/>
    <w:rsid w:val="000F7B9F"/>
    <w:rsid w:val="001204B7"/>
    <w:rsid w:val="00146874"/>
    <w:rsid w:val="001516B3"/>
    <w:rsid w:val="0017108D"/>
    <w:rsid w:val="001857BE"/>
    <w:rsid w:val="001C49DE"/>
    <w:rsid w:val="001E35AE"/>
    <w:rsid w:val="001F6399"/>
    <w:rsid w:val="00205751"/>
    <w:rsid w:val="00245086"/>
    <w:rsid w:val="002778DD"/>
    <w:rsid w:val="002B0611"/>
    <w:rsid w:val="002B699D"/>
    <w:rsid w:val="003118A7"/>
    <w:rsid w:val="00350BCB"/>
    <w:rsid w:val="00353C12"/>
    <w:rsid w:val="00357B46"/>
    <w:rsid w:val="00365A70"/>
    <w:rsid w:val="00371379"/>
    <w:rsid w:val="0039253C"/>
    <w:rsid w:val="003A18F6"/>
    <w:rsid w:val="003A561C"/>
    <w:rsid w:val="003B3390"/>
    <w:rsid w:val="003D1171"/>
    <w:rsid w:val="004101EA"/>
    <w:rsid w:val="004279F9"/>
    <w:rsid w:val="00436692"/>
    <w:rsid w:val="0043754D"/>
    <w:rsid w:val="00444FA9"/>
    <w:rsid w:val="00456DB3"/>
    <w:rsid w:val="004763CD"/>
    <w:rsid w:val="00487D2E"/>
    <w:rsid w:val="004C495A"/>
    <w:rsid w:val="004C57C8"/>
    <w:rsid w:val="004D0159"/>
    <w:rsid w:val="004D5B3D"/>
    <w:rsid w:val="00517A59"/>
    <w:rsid w:val="00555F42"/>
    <w:rsid w:val="005561C8"/>
    <w:rsid w:val="00577CC2"/>
    <w:rsid w:val="005D119D"/>
    <w:rsid w:val="005E0168"/>
    <w:rsid w:val="005E3758"/>
    <w:rsid w:val="005E4B1E"/>
    <w:rsid w:val="005F7D37"/>
    <w:rsid w:val="00602F91"/>
    <w:rsid w:val="00610E2A"/>
    <w:rsid w:val="0063597A"/>
    <w:rsid w:val="006551D7"/>
    <w:rsid w:val="00672836"/>
    <w:rsid w:val="006A5A6A"/>
    <w:rsid w:val="006C7344"/>
    <w:rsid w:val="006D2CEE"/>
    <w:rsid w:val="006D5837"/>
    <w:rsid w:val="006D7814"/>
    <w:rsid w:val="006F0AFF"/>
    <w:rsid w:val="006F57DF"/>
    <w:rsid w:val="00700CCD"/>
    <w:rsid w:val="00711E87"/>
    <w:rsid w:val="007D6B76"/>
    <w:rsid w:val="00822ACD"/>
    <w:rsid w:val="008A1603"/>
    <w:rsid w:val="00902CF7"/>
    <w:rsid w:val="009538CF"/>
    <w:rsid w:val="0097721E"/>
    <w:rsid w:val="009C3254"/>
    <w:rsid w:val="009E2BE4"/>
    <w:rsid w:val="009F71F3"/>
    <w:rsid w:val="00A70E8E"/>
    <w:rsid w:val="00AA2D4F"/>
    <w:rsid w:val="00AC7320"/>
    <w:rsid w:val="00AE09F8"/>
    <w:rsid w:val="00AE269B"/>
    <w:rsid w:val="00AE4D9E"/>
    <w:rsid w:val="00AE60FD"/>
    <w:rsid w:val="00AF1636"/>
    <w:rsid w:val="00B33779"/>
    <w:rsid w:val="00B43856"/>
    <w:rsid w:val="00B45105"/>
    <w:rsid w:val="00B6005B"/>
    <w:rsid w:val="00B80B74"/>
    <w:rsid w:val="00B96E43"/>
    <w:rsid w:val="00BA676C"/>
    <w:rsid w:val="00BF7105"/>
    <w:rsid w:val="00C07900"/>
    <w:rsid w:val="00C24807"/>
    <w:rsid w:val="00C2574A"/>
    <w:rsid w:val="00C27956"/>
    <w:rsid w:val="00C57949"/>
    <w:rsid w:val="00C97CAC"/>
    <w:rsid w:val="00C97F8B"/>
    <w:rsid w:val="00CA658E"/>
    <w:rsid w:val="00CF5068"/>
    <w:rsid w:val="00D23B5A"/>
    <w:rsid w:val="00D3334E"/>
    <w:rsid w:val="00D831E8"/>
    <w:rsid w:val="00DA619A"/>
    <w:rsid w:val="00DE4801"/>
    <w:rsid w:val="00E10B02"/>
    <w:rsid w:val="00E31448"/>
    <w:rsid w:val="00E34A63"/>
    <w:rsid w:val="00E351A9"/>
    <w:rsid w:val="00E3588C"/>
    <w:rsid w:val="00E64E01"/>
    <w:rsid w:val="00E65B74"/>
    <w:rsid w:val="00E92EA8"/>
    <w:rsid w:val="00EA253F"/>
    <w:rsid w:val="00EB06E2"/>
    <w:rsid w:val="00EB64BF"/>
    <w:rsid w:val="00ED56C5"/>
    <w:rsid w:val="00EE3AF1"/>
    <w:rsid w:val="00F0232E"/>
    <w:rsid w:val="00F1088C"/>
    <w:rsid w:val="00F466B9"/>
    <w:rsid w:val="00F55703"/>
    <w:rsid w:val="00F72A94"/>
    <w:rsid w:val="00F750C5"/>
    <w:rsid w:val="00FA2D4F"/>
    <w:rsid w:val="00FC14CF"/>
    <w:rsid w:val="00FE2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3B5A"/>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5086"/>
    <w:pPr>
      <w:ind w:left="720"/>
      <w:contextualSpacing/>
    </w:pPr>
  </w:style>
  <w:style w:type="paragraph" w:styleId="Koptekst">
    <w:name w:val="header"/>
    <w:basedOn w:val="Standaard"/>
    <w:link w:val="KoptekstChar"/>
    <w:uiPriority w:val="99"/>
    <w:semiHidden/>
    <w:unhideWhenUsed/>
    <w:rsid w:val="003D1171"/>
    <w:pPr>
      <w:tabs>
        <w:tab w:val="center" w:pos="4252"/>
        <w:tab w:val="right" w:pos="8504"/>
      </w:tabs>
    </w:pPr>
  </w:style>
  <w:style w:type="character" w:customStyle="1" w:styleId="KoptekstChar">
    <w:name w:val="Koptekst Char"/>
    <w:link w:val="Koptekst"/>
    <w:uiPriority w:val="99"/>
    <w:semiHidden/>
    <w:rsid w:val="003D1171"/>
    <w:rPr>
      <w:sz w:val="22"/>
      <w:szCs w:val="22"/>
      <w:lang w:val="nl-NL" w:eastAsia="en-US"/>
    </w:rPr>
  </w:style>
  <w:style w:type="paragraph" w:styleId="Voettekst">
    <w:name w:val="footer"/>
    <w:basedOn w:val="Standaard"/>
    <w:link w:val="VoettekstChar"/>
    <w:uiPriority w:val="99"/>
    <w:unhideWhenUsed/>
    <w:rsid w:val="003D1171"/>
    <w:pPr>
      <w:tabs>
        <w:tab w:val="center" w:pos="4252"/>
        <w:tab w:val="right" w:pos="8504"/>
      </w:tabs>
    </w:pPr>
  </w:style>
  <w:style w:type="character" w:customStyle="1" w:styleId="VoettekstChar">
    <w:name w:val="Voettekst Char"/>
    <w:link w:val="Voettekst"/>
    <w:uiPriority w:val="99"/>
    <w:rsid w:val="003D1171"/>
    <w:rPr>
      <w:sz w:val="22"/>
      <w:szCs w:val="22"/>
      <w:lang w:val="nl-NL" w:eastAsia="en-US"/>
    </w:rPr>
  </w:style>
  <w:style w:type="paragraph" w:styleId="Normaalweb">
    <w:name w:val="Normal (Web)"/>
    <w:basedOn w:val="Standaard"/>
    <w:uiPriority w:val="99"/>
    <w:semiHidden/>
    <w:unhideWhenUsed/>
    <w:rsid w:val="009C3254"/>
    <w:pPr>
      <w:spacing w:after="0" w:line="240" w:lineRule="auto"/>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5123</Characters>
  <Application>Microsoft Office Word</Application>
  <DocSecurity>0</DocSecurity>
  <Lines>42</Lines>
  <Paragraphs>12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Thuis</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Verdonk</dc:creator>
  <cp:lastModifiedBy>Dagmar Vandebosch</cp:lastModifiedBy>
  <cp:revision>2</cp:revision>
  <cp:lastPrinted>2011-12-21T08:40:00Z</cp:lastPrinted>
  <dcterms:created xsi:type="dcterms:W3CDTF">2013-04-21T13:56:00Z</dcterms:created>
  <dcterms:modified xsi:type="dcterms:W3CDTF">2013-04-21T13:56:00Z</dcterms:modified>
</cp:coreProperties>
</file>